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jc w:val="right"/>
        <w:rPr>
          <w:b/>
          <w:sz w:val="20"/>
          <w:szCs w:val="20"/>
        </w:rPr>
      </w:pPr>
      <w:r w:rsidRPr="00304E9F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</w:t>
      </w:r>
      <w:r w:rsidRPr="00304E9F">
        <w:rPr>
          <w:b/>
          <w:sz w:val="20"/>
          <w:szCs w:val="20"/>
        </w:rPr>
        <w:t>2</w:t>
      </w:r>
    </w:p>
    <w:p w:rsidR="00DA1FE5" w:rsidRPr="008D635F" w:rsidRDefault="00DA1FE5" w:rsidP="00DA1FE5">
      <w:pPr>
        <w:widowControl w:val="0"/>
        <w:autoSpaceDE w:val="0"/>
        <w:autoSpaceDN w:val="0"/>
        <w:adjustRightInd w:val="0"/>
        <w:spacing w:before="100" w:after="100"/>
        <w:jc w:val="right"/>
        <w:rPr>
          <w:sz w:val="20"/>
          <w:szCs w:val="20"/>
        </w:rPr>
      </w:pPr>
      <w:r w:rsidRPr="008D635F">
        <w:rPr>
          <w:sz w:val="20"/>
          <w:szCs w:val="20"/>
        </w:rPr>
        <w:t>к Правилам внутреннего контроля</w:t>
      </w:r>
    </w:p>
    <w:p w:rsidR="00DA1FE5" w:rsidRPr="00BC5E13" w:rsidRDefault="00DA1FE5" w:rsidP="00DA1FE5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  <w:r w:rsidRPr="00BC5E13">
        <w:rPr>
          <w:sz w:val="20"/>
          <w:szCs w:val="20"/>
        </w:rPr>
        <w:t>все графы обязательны к заполнению, в случае отсутствия реквизита проставляется - «нет»</w:t>
      </w:r>
    </w:p>
    <w:p w:rsidR="00DA1FE5" w:rsidRDefault="00DA1FE5" w:rsidP="00DA1F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</w:rPr>
      </w:pP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2"/>
          <w:szCs w:val="22"/>
        </w:rPr>
      </w:pPr>
      <w:r w:rsidRPr="008D635F">
        <w:rPr>
          <w:b/>
          <w:sz w:val="22"/>
          <w:szCs w:val="22"/>
        </w:rPr>
        <w:t>Анкета (досье)</w:t>
      </w:r>
      <w:r>
        <w:rPr>
          <w:b/>
          <w:sz w:val="22"/>
          <w:szCs w:val="22"/>
        </w:rPr>
        <w:t xml:space="preserve"> </w:t>
      </w:r>
      <w:r w:rsidRPr="00304E9F">
        <w:rPr>
          <w:b/>
          <w:sz w:val="22"/>
          <w:szCs w:val="22"/>
        </w:rPr>
        <w:t xml:space="preserve"> физического 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DA1FE5" w:rsidRPr="00E917B8" w:rsidTr="007E0279">
        <w:trPr>
          <w:trHeight w:val="552"/>
        </w:trPr>
        <w:tc>
          <w:tcPr>
            <w:tcW w:w="9108" w:type="dxa"/>
            <w:gridSpan w:val="2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71120</wp:posOffset>
                      </wp:positionV>
                      <wp:extent cx="228600" cy="211455"/>
                      <wp:effectExtent l="13970" t="13970" r="12700" b="5080"/>
                      <wp:wrapNone/>
                      <wp:docPr id="4" name="Багетная рам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4" o:spid="_x0000_s1026" type="#_x0000_t84" style="position:absolute;margin-left:8.65pt;margin-top:5.6pt;width:18pt;height:16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">
                      <v:fill opacity="0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71120</wp:posOffset>
                      </wp:positionV>
                      <wp:extent cx="228600" cy="211455"/>
                      <wp:effectExtent l="13970" t="13970" r="12700" b="5080"/>
                      <wp:wrapNone/>
                      <wp:docPr id="3" name="Багетная рам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3" o:spid="_x0000_s1026" type="#_x0000_t84" style="position:absolute;margin-left:215.65pt;margin-top:5.6pt;width:18pt;height:16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">
                      <v:fill opacity="0"/>
                    </v:shape>
                  </w:pict>
                </mc:Fallback>
              </mc:AlternateContent>
            </w:r>
            <w:r w:rsidRPr="00E917B8">
              <w:rPr>
                <w:sz w:val="22"/>
                <w:szCs w:val="22"/>
              </w:rPr>
              <w:t xml:space="preserve">           Клиент                                                                Представитель клиента          </w: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126365</wp:posOffset>
                      </wp:positionV>
                      <wp:extent cx="228600" cy="211455"/>
                      <wp:effectExtent l="13970" t="13970" r="12700" b="5080"/>
                      <wp:wrapNone/>
                      <wp:docPr id="2" name="Багетная рам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2" o:spid="_x0000_s1026" type="#_x0000_t84" style="position:absolute;margin-left:215.65pt;margin-top:9.95pt;width:18pt;height:16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">
                      <v:fill opacity="0"/>
                    </v:shape>
                  </w:pict>
                </mc:Fallback>
              </mc:AlternateContent>
            </w:r>
            <w:r w:rsidRPr="00E917B8">
              <w:rPr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126365</wp:posOffset>
                      </wp:positionV>
                      <wp:extent cx="228600" cy="211455"/>
                      <wp:effectExtent l="13970" t="13970" r="12700" b="5080"/>
                      <wp:wrapNone/>
                      <wp:docPr id="1" name="Багетная рам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1" o:spid="_x0000_s1026" type="#_x0000_t84" style="position:absolute;margin-left:8.65pt;margin-top:9.95pt;width:18pt;height:16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">
                      <v:fill opacity="0"/>
                    </v:shape>
                  </w:pict>
                </mc:Fallback>
              </mc:AlternateConten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 xml:space="preserve">            Выгодоприобретатель                                      </w:t>
            </w:r>
            <w:proofErr w:type="spellStart"/>
            <w:r w:rsidRPr="00E917B8">
              <w:rPr>
                <w:sz w:val="22"/>
                <w:szCs w:val="22"/>
              </w:rPr>
              <w:t>Бенефициарный</w:t>
            </w:r>
            <w:proofErr w:type="spellEnd"/>
            <w:r w:rsidRPr="00E917B8">
              <w:rPr>
                <w:sz w:val="22"/>
                <w:szCs w:val="22"/>
              </w:rPr>
              <w:t xml:space="preserve"> владелец  </w:t>
            </w:r>
          </w:p>
        </w:tc>
      </w:tr>
      <w:tr w:rsidR="00DA1FE5" w:rsidRPr="00E917B8" w:rsidTr="007E0279">
        <w:trPr>
          <w:trHeight w:val="553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3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Гражданство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3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3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proofErr w:type="gramStart"/>
            <w:r w:rsidRPr="00E917B8">
              <w:rPr>
                <w:sz w:val="22"/>
                <w:szCs w:val="22"/>
              </w:rPr>
              <w:t>Реквизиты документа, удостоверяющего личность (наименование, серия и номер документа, дата выдачи документа, наименование органа выдавшего документ, и код подразделения (если имеется)</w:t>
            </w:r>
            <w:proofErr w:type="gramEnd"/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335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Данные миграционной карты: серия, номер карты, дата начала срока пребывания и дата окончания срока пребывания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335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335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Идентификационный номер налогоплательщика (при его наличии)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3"/>
        </w:trPr>
        <w:tc>
          <w:tcPr>
            <w:tcW w:w="5328" w:type="dxa"/>
          </w:tcPr>
          <w:p w:rsidR="00DA1FE5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b/>
                <w:sz w:val="22"/>
                <w:szCs w:val="22"/>
              </w:rPr>
              <w:t>Является</w:t>
            </w:r>
            <w:proofErr w:type="gramStart"/>
            <w:r w:rsidRPr="00E917B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E917B8">
              <w:rPr>
                <w:b/>
                <w:sz w:val="22"/>
                <w:szCs w:val="22"/>
              </w:rPr>
              <w:t>е является</w:t>
            </w:r>
            <w:r w:rsidRPr="00E917B8">
              <w:rPr>
                <w:sz w:val="22"/>
                <w:szCs w:val="22"/>
              </w:rPr>
              <w:t xml:space="preserve"> </w:t>
            </w:r>
          </w:p>
          <w:p w:rsidR="00DA1FE5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7B8">
              <w:rPr>
                <w:sz w:val="22"/>
                <w:szCs w:val="22"/>
              </w:rPr>
              <w:t xml:space="preserve">ИПДЛ </w: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E917B8">
              <w:rPr>
                <w:sz w:val="22"/>
                <w:szCs w:val="22"/>
              </w:rPr>
              <w:t xml:space="preserve">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E917B8">
              <w:rPr>
                <w:sz w:val="22"/>
                <w:szCs w:val="22"/>
              </w:rPr>
              <w:t>неполнородными</w:t>
            </w:r>
            <w:proofErr w:type="spellEnd"/>
            <w:r w:rsidRPr="00E917B8">
              <w:rPr>
                <w:sz w:val="22"/>
                <w:szCs w:val="22"/>
              </w:rPr>
              <w:t xml:space="preserve"> (имеющим общего отца или мать) братом или сестрой, усыновителем или усыновленным)</w:t>
            </w:r>
            <w:proofErr w:type="gramEnd"/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 xml:space="preserve">(нужное написать) </w: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napToGrid w:val="0"/>
                <w:sz w:val="22"/>
                <w:szCs w:val="22"/>
              </w:rPr>
            </w:pPr>
            <w:r w:rsidRPr="00E917B8">
              <w:rPr>
                <w:b/>
                <w:snapToGrid w:val="0"/>
                <w:sz w:val="22"/>
                <w:szCs w:val="22"/>
              </w:rPr>
              <w:t>Источники</w:t>
            </w:r>
            <w:r w:rsidRPr="00E917B8">
              <w:rPr>
                <w:snapToGrid w:val="0"/>
                <w:sz w:val="22"/>
                <w:szCs w:val="22"/>
              </w:rPr>
              <w:t xml:space="preserve"> происхождения денежных средств или иного имущества (заполняется при наличии соответствующей информации)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2399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917B8">
              <w:rPr>
                <w:b/>
                <w:sz w:val="22"/>
                <w:szCs w:val="22"/>
              </w:rPr>
              <w:lastRenderedPageBreak/>
              <w:t>Является</w:t>
            </w:r>
            <w:proofErr w:type="gramStart"/>
            <w:r w:rsidRPr="00E917B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E917B8">
              <w:rPr>
                <w:b/>
                <w:sz w:val="22"/>
                <w:szCs w:val="22"/>
              </w:rPr>
              <w:t>е является:</w:t>
            </w:r>
          </w:p>
          <w:p w:rsidR="00DA1FE5" w:rsidRPr="00931EA5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AF6000">
              <w:rPr>
                <w:sz w:val="22"/>
                <w:szCs w:val="22"/>
              </w:rPr>
              <w:t>- ДЛПМО</w:t>
            </w:r>
            <w:r w:rsidRPr="00931EA5">
              <w:rPr>
                <w:sz w:val="22"/>
                <w:szCs w:val="22"/>
              </w:rPr>
              <w:t xml:space="preserve">, </w:t>
            </w:r>
          </w:p>
          <w:p w:rsidR="00DA1FE5" w:rsidRPr="00931EA5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931EA5">
              <w:rPr>
                <w:sz w:val="22"/>
                <w:szCs w:val="22"/>
              </w:rPr>
              <w:t xml:space="preserve">- РПДЛ </w: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proofErr w:type="gramStart"/>
            <w:r w:rsidRPr="00931EA5">
              <w:rPr>
                <w:sz w:val="22"/>
                <w:szCs w:val="22"/>
              </w:rPr>
              <w:t xml:space="preserve">(его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      </w:r>
            <w:proofErr w:type="spellStart"/>
            <w:r w:rsidRPr="00931EA5">
              <w:rPr>
                <w:sz w:val="22"/>
                <w:szCs w:val="22"/>
              </w:rPr>
              <w:t>неполнородными</w:t>
            </w:r>
            <w:proofErr w:type="spellEnd"/>
            <w:r w:rsidRPr="00931EA5">
              <w:rPr>
                <w:sz w:val="22"/>
                <w:szCs w:val="22"/>
              </w:rPr>
              <w:t xml:space="preserve"> (имеющим общего отца или мать) братом или сестрой, усыновителем или усыновленным)</w:t>
            </w:r>
            <w:proofErr w:type="gramEnd"/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napToGrid w:val="0"/>
                <w:sz w:val="22"/>
                <w:szCs w:val="22"/>
              </w:rPr>
            </w:pPr>
            <w:r w:rsidRPr="00E917B8">
              <w:rPr>
                <w:b/>
                <w:snapToGrid w:val="0"/>
                <w:sz w:val="22"/>
                <w:szCs w:val="22"/>
              </w:rPr>
              <w:t>Источники</w:t>
            </w:r>
            <w:r w:rsidRPr="00E917B8">
              <w:rPr>
                <w:snapToGrid w:val="0"/>
                <w:sz w:val="22"/>
                <w:szCs w:val="22"/>
              </w:rPr>
              <w:t xml:space="preserve"> происхождения денежных средств или иного имущества</w:t>
            </w:r>
          </w:p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sz w:val="22"/>
                <w:szCs w:val="22"/>
              </w:rPr>
            </w:pPr>
            <w:r w:rsidRPr="00E917B8">
              <w:rPr>
                <w:snapToGrid w:val="0"/>
                <w:sz w:val="22"/>
                <w:szCs w:val="22"/>
              </w:rPr>
              <w:t>(заполняется при наличии соответствующей информации)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2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52"/>
        </w:trPr>
        <w:tc>
          <w:tcPr>
            <w:tcW w:w="5328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E917B8">
              <w:rPr>
                <w:sz w:val="22"/>
                <w:szCs w:val="22"/>
              </w:rPr>
              <w:t>Фактическое место жительства (Место пребывания)</w:t>
            </w:r>
          </w:p>
        </w:tc>
        <w:tc>
          <w:tcPr>
            <w:tcW w:w="3780" w:type="dxa"/>
          </w:tcPr>
          <w:p w:rsidR="00DA1FE5" w:rsidRPr="00E917B8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540"/>
        </w:trPr>
        <w:tc>
          <w:tcPr>
            <w:tcW w:w="5328" w:type="dxa"/>
          </w:tcPr>
          <w:p w:rsidR="00DA1FE5" w:rsidRPr="00510941" w:rsidRDefault="00DA1FE5" w:rsidP="007E0279">
            <w:pPr>
              <w:jc w:val="both"/>
              <w:rPr>
                <w:sz w:val="22"/>
                <w:szCs w:val="22"/>
              </w:rPr>
            </w:pPr>
            <w:r w:rsidRPr="00510941">
              <w:rPr>
                <w:sz w:val="22"/>
                <w:szCs w:val="22"/>
              </w:rPr>
              <w:t>Место рождения (при согласии)</w:t>
            </w:r>
          </w:p>
          <w:p w:rsidR="00DA1FE5" w:rsidRPr="00510941" w:rsidRDefault="00DA1FE5" w:rsidP="007E0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A1FE5" w:rsidRPr="00E917B8" w:rsidRDefault="00DA1FE5" w:rsidP="007E0279">
            <w:pPr>
              <w:rPr>
                <w:sz w:val="22"/>
                <w:szCs w:val="22"/>
              </w:rPr>
            </w:pPr>
          </w:p>
        </w:tc>
      </w:tr>
      <w:tr w:rsidR="00DA1FE5" w:rsidRPr="00E917B8" w:rsidTr="007E0279">
        <w:trPr>
          <w:trHeight w:val="465"/>
        </w:trPr>
        <w:tc>
          <w:tcPr>
            <w:tcW w:w="5328" w:type="dxa"/>
          </w:tcPr>
          <w:p w:rsidR="00DA1FE5" w:rsidRPr="00510941" w:rsidRDefault="00DA1FE5" w:rsidP="007E0279">
            <w:pPr>
              <w:jc w:val="both"/>
              <w:rPr>
                <w:sz w:val="22"/>
                <w:szCs w:val="22"/>
              </w:rPr>
            </w:pPr>
            <w:r w:rsidRPr="00510941">
              <w:rPr>
                <w:sz w:val="22"/>
                <w:szCs w:val="22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DA1FE5" w:rsidRPr="00510941" w:rsidRDefault="00DA1FE5" w:rsidP="007E0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A1FE5" w:rsidRPr="00E917B8" w:rsidRDefault="00DA1FE5" w:rsidP="007E0279">
            <w:pPr>
              <w:rPr>
                <w:sz w:val="22"/>
                <w:szCs w:val="22"/>
              </w:rPr>
            </w:pPr>
          </w:p>
        </w:tc>
      </w:tr>
      <w:tr w:rsidR="00DA1FE5" w:rsidRPr="008D635F" w:rsidTr="007E0279">
        <w:trPr>
          <w:trHeight w:val="553"/>
        </w:trPr>
        <w:tc>
          <w:tcPr>
            <w:tcW w:w="5328" w:type="dxa"/>
          </w:tcPr>
          <w:p w:rsidR="00DA1FE5" w:rsidRPr="008D635F" w:rsidRDefault="00DA1FE5" w:rsidP="00DA1FE5">
            <w:pPr>
              <w:pStyle w:val="a3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заполнения анкеты</w:t>
            </w:r>
          </w:p>
        </w:tc>
        <w:tc>
          <w:tcPr>
            <w:tcW w:w="3780" w:type="dxa"/>
          </w:tcPr>
          <w:p w:rsidR="00DA1FE5" w:rsidRPr="008D635F" w:rsidRDefault="00DA1FE5" w:rsidP="007E027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</w:tr>
    </w:tbl>
    <w:p w:rsidR="00DA1FE5" w:rsidRPr="008D635F" w:rsidRDefault="00DA1FE5" w:rsidP="00DA1FE5">
      <w:pPr>
        <w:rPr>
          <w:b/>
          <w:sz w:val="22"/>
          <w:szCs w:val="22"/>
        </w:rPr>
      </w:pPr>
    </w:p>
    <w:p w:rsidR="00DA1FE5" w:rsidRDefault="00DA1FE5" w:rsidP="00DA1FE5">
      <w:pPr>
        <w:rPr>
          <w:b/>
          <w:sz w:val="22"/>
          <w:szCs w:val="22"/>
        </w:rPr>
      </w:pPr>
    </w:p>
    <w:p w:rsidR="00DA1FE5" w:rsidRPr="00304E9F" w:rsidRDefault="00DA1FE5" w:rsidP="00DA1FE5">
      <w:pPr>
        <w:rPr>
          <w:b/>
          <w:sz w:val="22"/>
          <w:szCs w:val="22"/>
        </w:rPr>
      </w:pPr>
      <w:r w:rsidRPr="00304E9F">
        <w:rPr>
          <w:b/>
          <w:sz w:val="22"/>
          <w:szCs w:val="22"/>
        </w:rPr>
        <w:t xml:space="preserve">Подпись </w:t>
      </w:r>
      <w:r>
        <w:rPr>
          <w:b/>
          <w:sz w:val="22"/>
          <w:szCs w:val="22"/>
        </w:rPr>
        <w:t>лиц</w:t>
      </w:r>
      <w:r w:rsidRPr="00304E9F">
        <w:rPr>
          <w:b/>
          <w:sz w:val="22"/>
          <w:szCs w:val="22"/>
        </w:rPr>
        <w:t>а составившего анкету</w:t>
      </w:r>
      <w:r>
        <w:rPr>
          <w:b/>
          <w:sz w:val="22"/>
          <w:szCs w:val="22"/>
        </w:rPr>
        <w:t xml:space="preserve">   ___________________________________________</w:t>
      </w:r>
      <w:r w:rsidRPr="00304E9F">
        <w:rPr>
          <w:b/>
          <w:sz w:val="22"/>
          <w:szCs w:val="22"/>
        </w:rPr>
        <w:t>_____</w:t>
      </w: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DA1FE5" w:rsidRPr="00304E9F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  <w:bookmarkStart w:id="0" w:name="_GoBack"/>
      <w:bookmarkEnd w:id="0"/>
    </w:p>
    <w:p w:rsidR="00DA1FE5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DA1FE5" w:rsidRDefault="00DA1FE5" w:rsidP="00DA1FE5">
      <w:pPr>
        <w:widowControl w:val="0"/>
        <w:autoSpaceDE w:val="0"/>
        <w:autoSpaceDN w:val="0"/>
        <w:adjustRightInd w:val="0"/>
        <w:spacing w:before="100" w:after="100"/>
        <w:ind w:firstLine="520"/>
        <w:jc w:val="right"/>
        <w:rPr>
          <w:b/>
          <w:snapToGrid w:val="0"/>
          <w:sz w:val="19"/>
          <w:szCs w:val="16"/>
        </w:rPr>
      </w:pPr>
    </w:p>
    <w:p w:rsidR="00720DD0" w:rsidRDefault="00720DD0"/>
    <w:sectPr w:rsidR="007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3"/>
    <w:rsid w:val="002123E3"/>
    <w:rsid w:val="00720DD0"/>
    <w:rsid w:val="00D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1F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1F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Оксана Анатольевна</dc:creator>
  <cp:keywords/>
  <dc:description/>
  <cp:lastModifiedBy>Пищулина Оксана Анатольевна</cp:lastModifiedBy>
  <cp:revision>2</cp:revision>
  <dcterms:created xsi:type="dcterms:W3CDTF">2019-03-14T05:01:00Z</dcterms:created>
  <dcterms:modified xsi:type="dcterms:W3CDTF">2019-03-14T05:07:00Z</dcterms:modified>
</cp:coreProperties>
</file>