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6B254" w14:textId="77777777" w:rsidR="001125DC" w:rsidRPr="0025060E" w:rsidRDefault="00C37F18" w:rsidP="0025060E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2436DC">
        <w:rPr>
          <w:rFonts w:ascii="Times New Roman" w:hAnsi="Times New Roman"/>
          <w:b/>
          <w:sz w:val="28"/>
          <w:szCs w:val="28"/>
          <w:lang w:val="ru-RU"/>
        </w:rPr>
        <w:t>Техническое</w:t>
      </w:r>
      <w:r w:rsidR="000423E9" w:rsidRPr="002436DC">
        <w:rPr>
          <w:rFonts w:ascii="Times New Roman" w:hAnsi="Times New Roman"/>
          <w:b/>
          <w:sz w:val="28"/>
          <w:szCs w:val="28"/>
          <w:lang w:val="ru-RU"/>
        </w:rPr>
        <w:t xml:space="preserve"> задание</w:t>
      </w:r>
      <w:r w:rsidRPr="002436D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125DC" w:rsidRPr="001125DC">
        <w:rPr>
          <w:rFonts w:ascii="Times New Roman" w:hAnsi="Times New Roman"/>
          <w:b/>
          <w:sz w:val="28"/>
          <w:szCs w:val="28"/>
          <w:lang w:val="ru-RU"/>
        </w:rPr>
        <w:t>на приобретение</w:t>
      </w:r>
      <w:r w:rsidR="00243A6A">
        <w:rPr>
          <w:rFonts w:ascii="Times New Roman" w:hAnsi="Times New Roman"/>
          <w:b/>
          <w:sz w:val="28"/>
          <w:szCs w:val="28"/>
          <w:lang w:val="ru-RU"/>
        </w:rPr>
        <w:t xml:space="preserve"> вакуумной</w:t>
      </w:r>
      <w:r w:rsidR="000F1B9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23037">
        <w:rPr>
          <w:rFonts w:ascii="Times New Roman" w:hAnsi="Times New Roman"/>
          <w:b/>
          <w:sz w:val="28"/>
          <w:szCs w:val="28"/>
          <w:lang w:val="ru-RU"/>
        </w:rPr>
        <w:t>электро</w:t>
      </w:r>
      <w:r w:rsidR="00FA7506" w:rsidRPr="00FA7506">
        <w:rPr>
          <w:rFonts w:ascii="Times New Roman" w:hAnsi="Times New Roman"/>
          <w:b/>
          <w:sz w:val="28"/>
          <w:szCs w:val="28"/>
          <w:lang w:val="ru-RU"/>
        </w:rPr>
        <w:t>печ</w:t>
      </w:r>
      <w:r w:rsidR="00FA7506">
        <w:rPr>
          <w:rFonts w:ascii="Times New Roman" w:hAnsi="Times New Roman"/>
          <w:b/>
          <w:sz w:val="28"/>
          <w:szCs w:val="28"/>
          <w:lang w:val="ru-RU"/>
        </w:rPr>
        <w:t>и</w:t>
      </w:r>
      <w:r w:rsidR="00FA7506" w:rsidRPr="00FA75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A7506" w:rsidRPr="00CF5792">
        <w:rPr>
          <w:rFonts w:ascii="Times New Roman" w:hAnsi="Times New Roman"/>
          <w:b/>
          <w:sz w:val="28"/>
          <w:szCs w:val="28"/>
          <w:lang w:val="ru-RU"/>
        </w:rPr>
        <w:t xml:space="preserve">сопротивления </w:t>
      </w:r>
      <w:r w:rsidR="00C906C3" w:rsidRPr="00CF5792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246C03">
        <w:rPr>
          <w:rFonts w:ascii="Times New Roman" w:hAnsi="Times New Roman"/>
          <w:b/>
          <w:sz w:val="28"/>
          <w:szCs w:val="28"/>
          <w:lang w:val="ru-RU"/>
        </w:rPr>
        <w:t>вертикальном</w:t>
      </w:r>
      <w:r w:rsidR="00C906C3" w:rsidRPr="00CF5792">
        <w:rPr>
          <w:rFonts w:ascii="Times New Roman" w:hAnsi="Times New Roman"/>
          <w:b/>
          <w:sz w:val="28"/>
          <w:szCs w:val="28"/>
          <w:lang w:val="ru-RU"/>
        </w:rPr>
        <w:t xml:space="preserve"> исполнении</w:t>
      </w:r>
    </w:p>
    <w:p w14:paraId="4643EED2" w14:textId="77777777" w:rsidR="001125DC" w:rsidRPr="00026A12" w:rsidRDefault="001125DC" w:rsidP="001125DC">
      <w:pPr>
        <w:jc w:val="center"/>
        <w:rPr>
          <w:rFonts w:ascii="Times New Roman" w:hAnsi="Times New Roman"/>
          <w:b/>
          <w:sz w:val="16"/>
          <w:szCs w:val="28"/>
          <w:lang w:val="ru-RU"/>
        </w:rPr>
      </w:pPr>
    </w:p>
    <w:p w14:paraId="372DD1DF" w14:textId="77777777" w:rsidR="00C37F18" w:rsidRPr="00CF0CC7" w:rsidRDefault="005E3636" w:rsidP="003D2CD9">
      <w:pPr>
        <w:ind w:firstLine="709"/>
        <w:rPr>
          <w:rFonts w:ascii="Times New Roman" w:hAnsi="Times New Roman"/>
          <w:sz w:val="28"/>
          <w:szCs w:val="28"/>
          <w:u w:val="single"/>
          <w:lang w:val="ru-RU"/>
        </w:rPr>
      </w:pPr>
      <w:r w:rsidRPr="00CF0CC7">
        <w:rPr>
          <w:rFonts w:ascii="Times New Roman" w:hAnsi="Times New Roman"/>
          <w:sz w:val="28"/>
          <w:szCs w:val="28"/>
          <w:u w:val="single"/>
          <w:lang w:val="ru-RU"/>
        </w:rPr>
        <w:t xml:space="preserve">1. </w:t>
      </w:r>
      <w:r w:rsidR="00FA7506">
        <w:rPr>
          <w:rFonts w:ascii="Times New Roman" w:hAnsi="Times New Roman"/>
          <w:sz w:val="28"/>
          <w:szCs w:val="28"/>
          <w:u w:val="single"/>
          <w:lang w:val="ru-RU"/>
        </w:rPr>
        <w:t>Назначение</w:t>
      </w:r>
      <w:r w:rsidR="00746229" w:rsidRPr="00CF0CC7">
        <w:rPr>
          <w:rFonts w:ascii="Times New Roman" w:hAnsi="Times New Roman"/>
          <w:sz w:val="28"/>
          <w:szCs w:val="28"/>
          <w:u w:val="single"/>
          <w:lang w:val="ru-RU"/>
        </w:rPr>
        <w:t xml:space="preserve"> ново</w:t>
      </w:r>
      <w:r w:rsidR="002A7FE8" w:rsidRPr="00CF0CC7">
        <w:rPr>
          <w:rFonts w:ascii="Times New Roman" w:hAnsi="Times New Roman"/>
          <w:sz w:val="28"/>
          <w:szCs w:val="28"/>
          <w:u w:val="single"/>
          <w:lang w:val="ru-RU"/>
        </w:rPr>
        <w:t>го</w:t>
      </w:r>
      <w:r w:rsidR="00746229" w:rsidRPr="00CF0CC7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2A7FE8" w:rsidRPr="00CF0CC7">
        <w:rPr>
          <w:rFonts w:ascii="Times New Roman" w:hAnsi="Times New Roman"/>
          <w:sz w:val="28"/>
          <w:szCs w:val="28"/>
          <w:u w:val="single"/>
          <w:lang w:val="ru-RU"/>
        </w:rPr>
        <w:t>оборудования</w:t>
      </w:r>
      <w:r w:rsidR="00746229" w:rsidRPr="00CF0CC7"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14:paraId="73D91AD8" w14:textId="77777777" w:rsidR="00FA7506" w:rsidRPr="002A31CB" w:rsidRDefault="00FA7506" w:rsidP="001125DC">
      <w:pPr>
        <w:spacing w:before="240" w:after="120"/>
        <w:ind w:firstLine="72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Печь п</w:t>
      </w:r>
      <w:r w:rsidRPr="00FA7506">
        <w:rPr>
          <w:rFonts w:ascii="Times New Roman" w:hAnsi="Times New Roman"/>
          <w:sz w:val="28"/>
          <w:szCs w:val="28"/>
          <w:lang w:val="ru-RU"/>
        </w:rPr>
        <w:t>редназначена для проведения различных термических процессов в вакууме</w:t>
      </w:r>
      <w:r>
        <w:rPr>
          <w:rFonts w:ascii="Times New Roman" w:hAnsi="Times New Roman"/>
          <w:sz w:val="28"/>
          <w:szCs w:val="28"/>
          <w:lang w:val="ru-RU"/>
        </w:rPr>
        <w:t xml:space="preserve"> 1,0х10</w:t>
      </w:r>
      <w:r w:rsidRPr="00FA7506">
        <w:rPr>
          <w:rFonts w:ascii="Times New Roman" w:hAnsi="Times New Roman"/>
          <w:sz w:val="28"/>
          <w:szCs w:val="28"/>
          <w:vertAlign w:val="superscript"/>
          <w:lang w:val="ru-RU"/>
        </w:rPr>
        <w:t>-</w:t>
      </w:r>
      <w:r w:rsidR="002B6EDE">
        <w:rPr>
          <w:rFonts w:ascii="Times New Roman" w:hAnsi="Times New Roman"/>
          <w:sz w:val="28"/>
          <w:szCs w:val="28"/>
          <w:vertAlign w:val="superscript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</w:t>
      </w:r>
      <w:proofErr w:type="spellEnd"/>
      <w:r w:rsidRPr="00FA7506">
        <w:rPr>
          <w:rFonts w:ascii="Times New Roman" w:hAnsi="Times New Roman"/>
          <w:sz w:val="28"/>
          <w:szCs w:val="28"/>
          <w:lang w:val="ru-RU"/>
        </w:rPr>
        <w:t xml:space="preserve"> (отжиг, дегазация, спекание) при температуре </w:t>
      </w:r>
      <w:r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="008405F0" w:rsidRPr="006430D5">
        <w:rPr>
          <w:rFonts w:ascii="Times New Roman" w:hAnsi="Times New Roman"/>
          <w:sz w:val="28"/>
          <w:szCs w:val="28"/>
          <w:lang w:val="ru-RU"/>
        </w:rPr>
        <w:t>1</w:t>
      </w:r>
      <w:r w:rsidR="002B6EDE" w:rsidRPr="006430D5">
        <w:rPr>
          <w:rFonts w:ascii="Times New Roman" w:hAnsi="Times New Roman"/>
          <w:sz w:val="28"/>
          <w:szCs w:val="28"/>
          <w:lang w:val="ru-RU"/>
        </w:rPr>
        <w:t>300 °С.</w:t>
      </w:r>
    </w:p>
    <w:p w14:paraId="6AE7D191" w14:textId="77777777" w:rsidR="00FA7506" w:rsidRDefault="00FA7506" w:rsidP="001125DC">
      <w:pPr>
        <w:ind w:firstLine="7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5A5FA6AE" w14:textId="77777777" w:rsidR="0025060E" w:rsidRPr="00CF0CC7" w:rsidRDefault="00D87A99" w:rsidP="001125DC">
      <w:pPr>
        <w:ind w:firstLine="7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2</w:t>
      </w:r>
      <w:r w:rsidR="00C37F18" w:rsidRPr="00CF0CC7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="0025060E" w:rsidRPr="00CF0CC7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A436DB">
        <w:rPr>
          <w:rFonts w:ascii="Times New Roman" w:hAnsi="Times New Roman"/>
          <w:sz w:val="28"/>
          <w:szCs w:val="28"/>
          <w:u w:val="single"/>
          <w:lang w:val="ru-RU"/>
        </w:rPr>
        <w:t>Основные технические характеристики</w:t>
      </w:r>
      <w:r w:rsidR="00497C35" w:rsidRPr="00CF0CC7"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14:paraId="228A368E" w14:textId="77777777" w:rsidR="00497C35" w:rsidRDefault="00497C35" w:rsidP="001125DC">
      <w:pPr>
        <w:ind w:firstLine="7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2B5BBB28" w14:textId="77777777" w:rsidR="005B5C31" w:rsidRDefault="005B5C31" w:rsidP="001125DC">
      <w:pPr>
        <w:ind w:firstLine="7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Режим работы – автоматический (нагрев и откачка с совместным контролем по температурному режиму и допустимому давлению остаточных газов) и ручной.</w:t>
      </w:r>
    </w:p>
    <w:p w14:paraId="7927B1A3" w14:textId="77777777" w:rsidR="005B5C31" w:rsidRDefault="005B5C31" w:rsidP="001125DC">
      <w:pPr>
        <w:ind w:firstLine="7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02D6BEB1" w14:textId="77777777" w:rsidR="002A31CB" w:rsidRPr="00CF0CC7" w:rsidRDefault="002A31CB" w:rsidP="001125DC">
      <w:pPr>
        <w:ind w:firstLine="7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tbl>
      <w:tblPr>
        <w:tblW w:w="9750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514"/>
        <w:gridCol w:w="2236"/>
      </w:tblGrid>
      <w:tr w:rsidR="00CF0CC7" w:rsidRPr="00CF0CC7" w14:paraId="0C316A3F" w14:textId="77777777" w:rsidTr="0065723B">
        <w:tc>
          <w:tcPr>
            <w:tcW w:w="7514" w:type="dxa"/>
            <w:shd w:val="clear" w:color="auto" w:fill="auto"/>
          </w:tcPr>
          <w:p w14:paraId="035E452D" w14:textId="77777777" w:rsidR="00497C35" w:rsidRPr="00CF0CC7" w:rsidRDefault="00A436DB" w:rsidP="008A0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436D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Максимальная температура, °С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2907DA8" w14:textId="77777777" w:rsidR="00A436DB" w:rsidRPr="00CF0CC7" w:rsidRDefault="00836DED" w:rsidP="00A436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6430D5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1300</w:t>
            </w:r>
          </w:p>
        </w:tc>
      </w:tr>
      <w:tr w:rsidR="00CF0CC7" w:rsidRPr="00CF0CC7" w14:paraId="6A383203" w14:textId="77777777" w:rsidTr="0065723B">
        <w:trPr>
          <w:trHeight w:val="265"/>
        </w:trPr>
        <w:tc>
          <w:tcPr>
            <w:tcW w:w="7514" w:type="dxa"/>
            <w:shd w:val="clear" w:color="auto" w:fill="auto"/>
          </w:tcPr>
          <w:p w14:paraId="5EC59D5F" w14:textId="77777777" w:rsidR="00497C35" w:rsidRPr="00243A6A" w:rsidRDefault="00A436DB" w:rsidP="00497C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243A6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Максимальная средняя скорость подъема температуры в рабочей зоне камеры от комнатной до рабочей, °С/мин, не менее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5E331EF9" w14:textId="77777777" w:rsidR="00497C35" w:rsidRPr="00243A6A" w:rsidRDefault="00A436DB" w:rsidP="00A436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243A6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20</w:t>
            </w:r>
          </w:p>
        </w:tc>
      </w:tr>
      <w:tr w:rsidR="00CF0CC7" w:rsidRPr="00243A6A" w14:paraId="22D6BB41" w14:textId="77777777" w:rsidTr="0065723B">
        <w:trPr>
          <w:trHeight w:val="265"/>
        </w:trPr>
        <w:tc>
          <w:tcPr>
            <w:tcW w:w="7514" w:type="dxa"/>
            <w:shd w:val="clear" w:color="auto" w:fill="auto"/>
          </w:tcPr>
          <w:p w14:paraId="08E38B17" w14:textId="77777777" w:rsidR="00A436DB" w:rsidRPr="00A436DB" w:rsidRDefault="00A436DB" w:rsidP="00A436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436D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Размеры рабочего пространства </w:t>
            </w:r>
            <w:r w:rsidR="00A10886" w:rsidRPr="00A1088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камеры</w:t>
            </w:r>
            <w:r w:rsidRPr="00A436D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, мм., не менее</w:t>
            </w:r>
          </w:p>
          <w:p w14:paraId="1C5B9759" w14:textId="77777777" w:rsidR="00131213" w:rsidRDefault="002A31CB" w:rsidP="00A436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Диаметр пода печи</w:t>
            </w:r>
          </w:p>
          <w:p w14:paraId="00C9E855" w14:textId="77777777" w:rsidR="00131213" w:rsidRPr="00CF0CC7" w:rsidRDefault="00DD762B" w:rsidP="00A436D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В</w:t>
            </w:r>
            <w:r w:rsidR="00131213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ысота</w:t>
            </w:r>
            <w:r w:rsidR="00243A6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рабочего пространства (от пода печи)</w:t>
            </w:r>
            <w:r w:rsidR="00337749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, не менее</w:t>
            </w:r>
          </w:p>
        </w:tc>
        <w:tc>
          <w:tcPr>
            <w:tcW w:w="2236" w:type="dxa"/>
            <w:shd w:val="clear" w:color="auto" w:fill="auto"/>
            <w:vAlign w:val="bottom"/>
          </w:tcPr>
          <w:p w14:paraId="5CE2C4CB" w14:textId="77777777" w:rsidR="00131213" w:rsidRDefault="00131213" w:rsidP="00243A6A">
            <w:pPr>
              <w:pStyle w:val="ae"/>
              <w:rPr>
                <w:lang w:val="ru-RU" w:eastAsia="ru-RU"/>
              </w:rPr>
            </w:pPr>
          </w:p>
          <w:p w14:paraId="02A47744" w14:textId="77777777" w:rsidR="00243A6A" w:rsidRPr="00A70886" w:rsidRDefault="00A70886" w:rsidP="00A708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7088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6</w:t>
            </w:r>
            <w:r w:rsidR="00243A6A" w:rsidRPr="00A7088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00</w:t>
            </w:r>
          </w:p>
          <w:p w14:paraId="7A8030A2" w14:textId="77777777" w:rsidR="00243A6A" w:rsidRPr="002A31CB" w:rsidRDefault="00A70886" w:rsidP="002A31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7088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6</w:t>
            </w:r>
            <w:r w:rsidR="00243A6A" w:rsidRPr="00A7088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00</w:t>
            </w:r>
          </w:p>
        </w:tc>
      </w:tr>
      <w:tr w:rsidR="00A70886" w:rsidRPr="00A70886" w14:paraId="430E46AA" w14:textId="77777777" w:rsidTr="0065723B">
        <w:trPr>
          <w:trHeight w:val="265"/>
        </w:trPr>
        <w:tc>
          <w:tcPr>
            <w:tcW w:w="7514" w:type="dxa"/>
            <w:shd w:val="clear" w:color="auto" w:fill="auto"/>
          </w:tcPr>
          <w:p w14:paraId="22DA7585" w14:textId="77777777" w:rsidR="00A70886" w:rsidRPr="00CF5792" w:rsidRDefault="00A70886" w:rsidP="00A7088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CF5792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Возможность открытия печи при температуре, °С </w:t>
            </w:r>
            <w:r w:rsidR="00CF5792" w:rsidRPr="00CF5792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(стойкость нагревателей и вакуумных уплотнителей)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1DB3F0B" w14:textId="77777777" w:rsidR="00A70886" w:rsidRPr="00CF5792" w:rsidRDefault="00B90FD7" w:rsidP="00A436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CF5792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250</w:t>
            </w:r>
          </w:p>
        </w:tc>
      </w:tr>
      <w:tr w:rsidR="00CF0CC7" w:rsidRPr="00E2259C" w14:paraId="08F88D8B" w14:textId="77777777" w:rsidTr="0065723B">
        <w:trPr>
          <w:trHeight w:val="265"/>
        </w:trPr>
        <w:tc>
          <w:tcPr>
            <w:tcW w:w="7514" w:type="dxa"/>
            <w:shd w:val="clear" w:color="auto" w:fill="auto"/>
          </w:tcPr>
          <w:p w14:paraId="15B9AE0B" w14:textId="77777777" w:rsidR="00497C35" w:rsidRPr="00CF0CC7" w:rsidRDefault="00A436DB" w:rsidP="00A7088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436D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Точность поддержания температуры в </w:t>
            </w:r>
            <w:r w:rsidR="00A7088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рабочей зоне печи</w:t>
            </w:r>
            <w:r w:rsidRPr="00A436D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, °С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F569E03" w14:textId="77777777" w:rsidR="00A436DB" w:rsidRPr="00CF0CC7" w:rsidRDefault="00243A6A" w:rsidP="00A436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243A6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±</w:t>
            </w:r>
            <w:r w:rsidR="00A436DB" w:rsidRPr="00243A6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5</w:t>
            </w:r>
          </w:p>
        </w:tc>
      </w:tr>
      <w:tr w:rsidR="00CF0CC7" w:rsidRPr="00CF0CC7" w14:paraId="033C5512" w14:textId="77777777" w:rsidTr="0065723B">
        <w:trPr>
          <w:trHeight w:val="466"/>
        </w:trPr>
        <w:tc>
          <w:tcPr>
            <w:tcW w:w="7514" w:type="dxa"/>
            <w:shd w:val="clear" w:color="auto" w:fill="auto"/>
            <w:vAlign w:val="center"/>
          </w:tcPr>
          <w:p w14:paraId="425AC6AB" w14:textId="77777777" w:rsidR="00497C35" w:rsidRPr="00CF0CC7" w:rsidRDefault="006E5019" w:rsidP="00243A6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Масса садки, </w:t>
            </w:r>
            <w:r w:rsidR="00E66AC2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до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, кг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F84584D" w14:textId="77777777" w:rsidR="00497C35" w:rsidRPr="00CF0CC7" w:rsidRDefault="00243A6A" w:rsidP="008A0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100</w:t>
            </w:r>
          </w:p>
        </w:tc>
      </w:tr>
      <w:tr w:rsidR="00CF0CC7" w:rsidRPr="00CF0CC7" w14:paraId="51B16B6A" w14:textId="77777777" w:rsidTr="0065723B">
        <w:trPr>
          <w:trHeight w:val="265"/>
        </w:trPr>
        <w:tc>
          <w:tcPr>
            <w:tcW w:w="7514" w:type="dxa"/>
            <w:shd w:val="clear" w:color="auto" w:fill="auto"/>
          </w:tcPr>
          <w:p w14:paraId="3C9857E0" w14:textId="77777777" w:rsidR="00497C35" w:rsidRPr="00CF0CC7" w:rsidRDefault="006E5019" w:rsidP="008A0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6E5019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Среда в рабочем пространстве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B6FF908" w14:textId="77777777" w:rsidR="00B24061" w:rsidRPr="00CF0CC7" w:rsidRDefault="00A02E71" w:rsidP="00A02E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Вакуум</w:t>
            </w:r>
          </w:p>
        </w:tc>
      </w:tr>
      <w:tr w:rsidR="00185941" w:rsidRPr="0065723B" w14:paraId="29999FE8" w14:textId="77777777" w:rsidTr="0065723B">
        <w:trPr>
          <w:trHeight w:val="265"/>
        </w:trPr>
        <w:tc>
          <w:tcPr>
            <w:tcW w:w="7514" w:type="dxa"/>
            <w:shd w:val="clear" w:color="auto" w:fill="auto"/>
          </w:tcPr>
          <w:p w14:paraId="1E72B49A" w14:textId="77777777" w:rsidR="00185941" w:rsidRPr="00B24061" w:rsidRDefault="00185941" w:rsidP="00B6682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Остаточное давление </w:t>
            </w:r>
            <w:r w:rsidR="0065723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при рабочей тем</w:t>
            </w:r>
            <w:r w:rsidR="00B6682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п</w:t>
            </w:r>
            <w:r w:rsidR="0065723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ературе </w:t>
            </w:r>
            <w:r w:rsidR="0065723B" w:rsidRPr="006430D5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1300</w:t>
            </w:r>
            <w:r w:rsidRPr="006430D5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Pr="006430D5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ru-RU" w:eastAsia="ru-RU"/>
              </w:rPr>
              <w:t>0</w:t>
            </w:r>
            <w:r w:rsidR="002B6EDE" w:rsidRPr="006430D5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С</w:t>
            </w:r>
            <w:r w:rsidR="002B6ED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(мм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рт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1872B6C" w14:textId="77777777" w:rsidR="00185941" w:rsidRDefault="00836DED" w:rsidP="002B6E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243A6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</w:t>
            </w:r>
            <w:r w:rsidR="00185941" w:rsidRPr="00243A6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,0х10</w:t>
            </w:r>
            <w:r w:rsidR="00185941" w:rsidRPr="00243A6A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ru-RU" w:eastAsia="ru-RU"/>
              </w:rPr>
              <w:t>-</w:t>
            </w:r>
            <w:r w:rsidRPr="00243A6A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val="ru-RU" w:eastAsia="ru-RU"/>
              </w:rPr>
              <w:t>4</w:t>
            </w:r>
          </w:p>
        </w:tc>
      </w:tr>
      <w:tr w:rsidR="00CF0CC7" w:rsidRPr="0065723B" w14:paraId="35A735DF" w14:textId="77777777" w:rsidTr="0065723B">
        <w:trPr>
          <w:trHeight w:val="265"/>
        </w:trPr>
        <w:tc>
          <w:tcPr>
            <w:tcW w:w="7514" w:type="dxa"/>
            <w:shd w:val="clear" w:color="auto" w:fill="auto"/>
          </w:tcPr>
          <w:p w14:paraId="059860AD" w14:textId="77777777" w:rsidR="00497C35" w:rsidRPr="00CF0CC7" w:rsidRDefault="00B24061" w:rsidP="008A0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B2406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Материал экранной теплоизоляции</w:t>
            </w:r>
            <w:r w:rsidR="002B6ED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и корпуса печи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1C174B6" w14:textId="77777777" w:rsidR="00497C35" w:rsidRPr="00CF0CC7" w:rsidRDefault="00A02E71" w:rsidP="007733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6430D5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Нержав</w:t>
            </w:r>
            <w:r w:rsidR="002B6EDE" w:rsidRPr="006430D5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еющая сталь</w:t>
            </w:r>
            <w:r w:rsidR="00133B1C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, </w:t>
            </w:r>
            <w:r w:rsidR="00133B1C" w:rsidRPr="00133B1C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молибден</w:t>
            </w:r>
          </w:p>
        </w:tc>
      </w:tr>
      <w:tr w:rsidR="00CF0CC7" w:rsidRPr="0065723B" w14:paraId="226D1158" w14:textId="77777777" w:rsidTr="0065723B">
        <w:trPr>
          <w:trHeight w:val="265"/>
        </w:trPr>
        <w:tc>
          <w:tcPr>
            <w:tcW w:w="7514" w:type="dxa"/>
            <w:shd w:val="clear" w:color="auto" w:fill="auto"/>
          </w:tcPr>
          <w:p w14:paraId="6ACA77FD" w14:textId="77777777" w:rsidR="00497C35" w:rsidRPr="00CF0CC7" w:rsidRDefault="00185941" w:rsidP="008A0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Напряжение питающей сети, В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46A05CA" w14:textId="77777777" w:rsidR="00497C35" w:rsidRPr="00CF0CC7" w:rsidRDefault="00185941" w:rsidP="008A0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380/220</w:t>
            </w:r>
          </w:p>
        </w:tc>
      </w:tr>
      <w:tr w:rsidR="00353192" w:rsidRPr="00CF0CC7" w14:paraId="68FE583A" w14:textId="77777777" w:rsidTr="0065723B">
        <w:trPr>
          <w:trHeight w:val="265"/>
        </w:trPr>
        <w:tc>
          <w:tcPr>
            <w:tcW w:w="7514" w:type="dxa"/>
            <w:shd w:val="clear" w:color="auto" w:fill="auto"/>
          </w:tcPr>
          <w:p w14:paraId="4D3F134B" w14:textId="77777777" w:rsidR="00497C35" w:rsidRPr="00CF0CC7" w:rsidRDefault="00185941" w:rsidP="008A0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Частота питающей сети, Гц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7D3F22D" w14:textId="77777777" w:rsidR="00497C35" w:rsidRPr="00CF0CC7" w:rsidRDefault="00185941" w:rsidP="008A0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50</w:t>
            </w:r>
          </w:p>
        </w:tc>
      </w:tr>
      <w:tr w:rsidR="00185941" w:rsidRPr="00CF0CC7" w14:paraId="0F7BD4FE" w14:textId="77777777" w:rsidTr="0065723B">
        <w:trPr>
          <w:trHeight w:val="265"/>
        </w:trPr>
        <w:tc>
          <w:tcPr>
            <w:tcW w:w="7514" w:type="dxa"/>
            <w:shd w:val="clear" w:color="auto" w:fill="auto"/>
          </w:tcPr>
          <w:p w14:paraId="008B8589" w14:textId="77777777" w:rsidR="00185941" w:rsidRDefault="00185941" w:rsidP="008A0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Число фаз питающей сети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38E91CB" w14:textId="77777777" w:rsidR="00185941" w:rsidRDefault="00185941" w:rsidP="008A050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3</w:t>
            </w:r>
          </w:p>
        </w:tc>
      </w:tr>
    </w:tbl>
    <w:p w14:paraId="1CA6D4BF" w14:textId="77777777" w:rsidR="00497C35" w:rsidRPr="00CF0CC7" w:rsidRDefault="00497C35" w:rsidP="001125DC">
      <w:pPr>
        <w:ind w:firstLine="720"/>
        <w:jc w:val="both"/>
        <w:rPr>
          <w:rFonts w:ascii="Times New Roman" w:hAnsi="Times New Roman"/>
          <w:sz w:val="14"/>
          <w:szCs w:val="28"/>
          <w:u w:val="single"/>
          <w:lang w:val="ru-RU"/>
        </w:rPr>
      </w:pPr>
    </w:p>
    <w:p w14:paraId="473C6DFF" w14:textId="77777777" w:rsidR="001125DC" w:rsidRPr="00CF0CC7" w:rsidRDefault="001125DC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7454AE0B" w14:textId="77777777" w:rsidR="0026643F" w:rsidRDefault="0026643F" w:rsidP="00D631CB">
      <w:pPr>
        <w:ind w:firstLine="720"/>
        <w:rPr>
          <w:rFonts w:ascii="Times New Roman" w:hAnsi="Times New Roman"/>
          <w:sz w:val="10"/>
          <w:szCs w:val="28"/>
          <w:u w:val="single"/>
          <w:lang w:val="ru-RU"/>
        </w:rPr>
      </w:pPr>
    </w:p>
    <w:p w14:paraId="6FA5D71A" w14:textId="77777777" w:rsidR="002B6EDE" w:rsidRDefault="002B6EDE" w:rsidP="00D631CB">
      <w:pPr>
        <w:ind w:firstLine="720"/>
        <w:rPr>
          <w:rFonts w:ascii="Times New Roman" w:hAnsi="Times New Roman"/>
          <w:sz w:val="10"/>
          <w:szCs w:val="28"/>
          <w:u w:val="single"/>
          <w:lang w:val="ru-RU"/>
        </w:rPr>
      </w:pPr>
    </w:p>
    <w:p w14:paraId="4839EB11" w14:textId="77777777" w:rsidR="00CF5792" w:rsidRDefault="00CF5792" w:rsidP="00D631CB">
      <w:pPr>
        <w:ind w:firstLine="720"/>
        <w:rPr>
          <w:rFonts w:ascii="Times New Roman" w:hAnsi="Times New Roman"/>
          <w:sz w:val="10"/>
          <w:szCs w:val="28"/>
          <w:u w:val="single"/>
          <w:lang w:val="ru-RU"/>
        </w:rPr>
      </w:pPr>
    </w:p>
    <w:p w14:paraId="70FBD74B" w14:textId="77777777" w:rsidR="00CF5792" w:rsidRDefault="00CF5792" w:rsidP="00D631CB">
      <w:pPr>
        <w:ind w:firstLine="720"/>
        <w:rPr>
          <w:rFonts w:ascii="Times New Roman" w:hAnsi="Times New Roman"/>
          <w:sz w:val="10"/>
          <w:szCs w:val="28"/>
          <w:u w:val="single"/>
          <w:lang w:val="ru-RU"/>
        </w:rPr>
      </w:pPr>
    </w:p>
    <w:p w14:paraId="087F5C93" w14:textId="77777777" w:rsidR="002B6EDE" w:rsidRDefault="002B6EDE" w:rsidP="00D631CB">
      <w:pPr>
        <w:ind w:firstLine="720"/>
        <w:rPr>
          <w:rFonts w:ascii="Times New Roman" w:hAnsi="Times New Roman"/>
          <w:sz w:val="10"/>
          <w:szCs w:val="28"/>
          <w:u w:val="single"/>
          <w:lang w:val="ru-RU"/>
        </w:rPr>
      </w:pPr>
    </w:p>
    <w:p w14:paraId="190F1E7D" w14:textId="77777777" w:rsidR="002B6EDE" w:rsidRDefault="002B6EDE" w:rsidP="00D631CB">
      <w:pPr>
        <w:ind w:firstLine="720"/>
        <w:rPr>
          <w:rFonts w:ascii="Times New Roman" w:hAnsi="Times New Roman"/>
          <w:sz w:val="10"/>
          <w:szCs w:val="28"/>
          <w:u w:val="single"/>
          <w:lang w:val="ru-RU"/>
        </w:rPr>
      </w:pPr>
    </w:p>
    <w:p w14:paraId="741165E4" w14:textId="77777777" w:rsidR="002B6EDE" w:rsidRDefault="002B6EDE" w:rsidP="00D631CB">
      <w:pPr>
        <w:ind w:firstLine="720"/>
        <w:rPr>
          <w:rFonts w:ascii="Times New Roman" w:hAnsi="Times New Roman"/>
          <w:sz w:val="10"/>
          <w:szCs w:val="28"/>
          <w:u w:val="single"/>
          <w:lang w:val="ru-RU"/>
        </w:rPr>
      </w:pPr>
    </w:p>
    <w:p w14:paraId="5A7EDCC7" w14:textId="77777777" w:rsidR="00243A6A" w:rsidRDefault="00243A6A" w:rsidP="00D631CB">
      <w:pPr>
        <w:ind w:firstLine="720"/>
        <w:rPr>
          <w:rFonts w:ascii="Times New Roman" w:hAnsi="Times New Roman"/>
          <w:sz w:val="10"/>
          <w:szCs w:val="28"/>
          <w:u w:val="single"/>
          <w:lang w:val="ru-RU"/>
        </w:rPr>
      </w:pPr>
    </w:p>
    <w:p w14:paraId="4FE8AF5C" w14:textId="77777777" w:rsidR="00243A6A" w:rsidRDefault="00243A6A" w:rsidP="00D631CB">
      <w:pPr>
        <w:ind w:firstLine="720"/>
        <w:rPr>
          <w:rFonts w:ascii="Times New Roman" w:hAnsi="Times New Roman"/>
          <w:sz w:val="10"/>
          <w:szCs w:val="28"/>
          <w:u w:val="single"/>
          <w:lang w:val="ru-RU"/>
        </w:rPr>
      </w:pPr>
    </w:p>
    <w:p w14:paraId="2C9C39EF" w14:textId="77777777" w:rsidR="00243A6A" w:rsidRDefault="00243A6A" w:rsidP="00D631CB">
      <w:pPr>
        <w:ind w:firstLine="720"/>
        <w:rPr>
          <w:rFonts w:ascii="Times New Roman" w:hAnsi="Times New Roman"/>
          <w:sz w:val="10"/>
          <w:szCs w:val="28"/>
          <w:u w:val="single"/>
          <w:lang w:val="ru-RU"/>
        </w:rPr>
      </w:pPr>
    </w:p>
    <w:p w14:paraId="006753AE" w14:textId="77777777" w:rsidR="002B6EDE" w:rsidRDefault="002B6EDE" w:rsidP="00D631CB">
      <w:pPr>
        <w:ind w:firstLine="720"/>
        <w:rPr>
          <w:rFonts w:ascii="Times New Roman" w:hAnsi="Times New Roman"/>
          <w:sz w:val="10"/>
          <w:szCs w:val="28"/>
          <w:u w:val="single"/>
          <w:lang w:val="ru-RU"/>
        </w:rPr>
      </w:pPr>
    </w:p>
    <w:p w14:paraId="1701E320" w14:textId="77777777" w:rsidR="002B6EDE" w:rsidRDefault="002B6EDE" w:rsidP="00D631CB">
      <w:pPr>
        <w:ind w:firstLine="720"/>
        <w:rPr>
          <w:rFonts w:ascii="Times New Roman" w:hAnsi="Times New Roman"/>
          <w:sz w:val="10"/>
          <w:szCs w:val="28"/>
          <w:u w:val="single"/>
          <w:lang w:val="ru-RU"/>
        </w:rPr>
      </w:pPr>
    </w:p>
    <w:p w14:paraId="3E72FCD9" w14:textId="77777777" w:rsidR="002B6EDE" w:rsidRDefault="002B6EDE" w:rsidP="00D631CB">
      <w:pPr>
        <w:ind w:firstLine="720"/>
        <w:rPr>
          <w:rFonts w:ascii="Times New Roman" w:hAnsi="Times New Roman"/>
          <w:sz w:val="10"/>
          <w:szCs w:val="28"/>
          <w:u w:val="single"/>
          <w:lang w:val="ru-RU"/>
        </w:rPr>
      </w:pPr>
    </w:p>
    <w:p w14:paraId="5C5AD7D8" w14:textId="77777777" w:rsidR="002B6EDE" w:rsidRPr="00CF0CC7" w:rsidRDefault="002B6EDE" w:rsidP="00D631CB">
      <w:pPr>
        <w:ind w:firstLine="720"/>
        <w:rPr>
          <w:rFonts w:ascii="Times New Roman" w:hAnsi="Times New Roman"/>
          <w:sz w:val="10"/>
          <w:szCs w:val="28"/>
          <w:u w:val="single"/>
          <w:lang w:val="ru-RU"/>
        </w:rPr>
      </w:pPr>
    </w:p>
    <w:p w14:paraId="241762AC" w14:textId="77777777" w:rsidR="005B5C31" w:rsidRDefault="005B5C31" w:rsidP="00D631CB">
      <w:pPr>
        <w:ind w:firstLine="720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303114DC" w14:textId="77777777" w:rsidR="005B5C31" w:rsidRPr="00CF0CC7" w:rsidRDefault="005B5C31" w:rsidP="005B5C31">
      <w:pPr>
        <w:ind w:firstLine="7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CF0CC7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3. Комплект поставки:</w:t>
      </w:r>
    </w:p>
    <w:p w14:paraId="65FA147C" w14:textId="77777777" w:rsidR="005B5C31" w:rsidRPr="00CF0CC7" w:rsidRDefault="005B5C31" w:rsidP="005B5C31">
      <w:pPr>
        <w:ind w:firstLine="72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37"/>
        <w:gridCol w:w="2209"/>
      </w:tblGrid>
      <w:tr w:rsidR="005B5C31" w:rsidRPr="00CF0CC7" w14:paraId="10B7ACF7" w14:textId="77777777" w:rsidTr="005A3574">
        <w:tc>
          <w:tcPr>
            <w:tcW w:w="7104" w:type="dxa"/>
            <w:shd w:val="clear" w:color="auto" w:fill="auto"/>
          </w:tcPr>
          <w:p w14:paraId="45F0CDB6" w14:textId="77777777" w:rsidR="005B5C31" w:rsidRPr="00CF0CC7" w:rsidRDefault="005B5C31" w:rsidP="005A357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Вакуумная нагревательная камера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21091D7" w14:textId="77777777" w:rsidR="005B5C31" w:rsidRPr="00CF0CC7" w:rsidRDefault="005B5C31" w:rsidP="005A35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CF0CC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 шт.</w:t>
            </w:r>
          </w:p>
        </w:tc>
      </w:tr>
      <w:tr w:rsidR="005B5C31" w:rsidRPr="00CF0CC7" w14:paraId="58DBD5BD" w14:textId="77777777" w:rsidTr="005A3574">
        <w:trPr>
          <w:trHeight w:val="265"/>
        </w:trPr>
        <w:tc>
          <w:tcPr>
            <w:tcW w:w="7104" w:type="dxa"/>
            <w:shd w:val="clear" w:color="auto" w:fill="auto"/>
          </w:tcPr>
          <w:p w14:paraId="71733A9F" w14:textId="77777777" w:rsidR="005B5C31" w:rsidRPr="00CF0CC7" w:rsidRDefault="005B5C31" w:rsidP="005A357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Шкаф управления</w:t>
            </w:r>
            <w:r w:rsidRPr="00CF0CC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C9CDD1F" w14:textId="77777777" w:rsidR="005B5C31" w:rsidRPr="00CF0CC7" w:rsidRDefault="005B5C31" w:rsidP="005A35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CF0CC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1 шт. </w:t>
            </w:r>
          </w:p>
        </w:tc>
      </w:tr>
      <w:tr w:rsidR="005B5C31" w:rsidRPr="00A70886" w14:paraId="32C1E2E7" w14:textId="77777777" w:rsidTr="005A3574">
        <w:trPr>
          <w:trHeight w:val="265"/>
        </w:trPr>
        <w:tc>
          <w:tcPr>
            <w:tcW w:w="7104" w:type="dxa"/>
            <w:shd w:val="clear" w:color="auto" w:fill="auto"/>
          </w:tcPr>
          <w:p w14:paraId="04A387A9" w14:textId="77777777" w:rsidR="005B5C31" w:rsidRPr="00CF0CC7" w:rsidRDefault="002223E0" w:rsidP="00D1682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А</w:t>
            </w:r>
            <w:r w:rsidR="00E61049" w:rsidRPr="00E61049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втоматизированная вакуумная система (пневмо</w:t>
            </w:r>
            <w:r w:rsidR="00E61049" w:rsidRPr="00A7088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электрические затворы; р</w:t>
            </w:r>
            <w:r w:rsidR="00D16823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учные, электрические или пневмо</w:t>
            </w:r>
            <w:r w:rsidR="00E61049" w:rsidRPr="00A7088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электрические вакуумные вентили)</w:t>
            </w:r>
            <w:r w:rsidR="00A70886" w:rsidRPr="00A7088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. Предусмотреть аварийное перекрытие вакуумной заслонки в случае отключения электроэнергии или остановки насосов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0980343" w14:textId="77777777" w:rsidR="005B5C31" w:rsidRPr="00CF0CC7" w:rsidRDefault="005B5C31" w:rsidP="005A35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CF0CC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 шт.</w:t>
            </w:r>
          </w:p>
        </w:tc>
      </w:tr>
      <w:tr w:rsidR="005B5C31" w:rsidRPr="00A70886" w14:paraId="628791CD" w14:textId="77777777" w:rsidTr="005A3574">
        <w:trPr>
          <w:trHeight w:val="265"/>
        </w:trPr>
        <w:tc>
          <w:tcPr>
            <w:tcW w:w="7104" w:type="dxa"/>
            <w:shd w:val="clear" w:color="auto" w:fill="auto"/>
          </w:tcPr>
          <w:p w14:paraId="532A8F49" w14:textId="77777777" w:rsidR="005B5C31" w:rsidRPr="00CF0CC7" w:rsidRDefault="005B5C31" w:rsidP="005A357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Термопары в зоне регулирования, не менее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22C7B56B" w14:textId="77777777" w:rsidR="005B5C31" w:rsidRPr="00CF0CC7" w:rsidRDefault="00A02E71" w:rsidP="005A35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243A6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</w:t>
            </w:r>
            <w:r w:rsidR="005B5C31" w:rsidRPr="00243A6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шт.</w:t>
            </w:r>
          </w:p>
        </w:tc>
      </w:tr>
      <w:tr w:rsidR="00CF5792" w:rsidRPr="00CF5792" w14:paraId="1D7CBDB2" w14:textId="77777777" w:rsidTr="005A3574">
        <w:trPr>
          <w:trHeight w:val="265"/>
        </w:trPr>
        <w:tc>
          <w:tcPr>
            <w:tcW w:w="7104" w:type="dxa"/>
            <w:shd w:val="clear" w:color="auto" w:fill="auto"/>
          </w:tcPr>
          <w:p w14:paraId="05F14DB4" w14:textId="77777777" w:rsidR="00CF5792" w:rsidRPr="00A70886" w:rsidRDefault="00CF5792" w:rsidP="00A02E7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CF5792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Возможность подключения контрольной термопары и помещения ее в зону садки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53E98E8" w14:textId="77777777" w:rsidR="00CF5792" w:rsidRDefault="00CF5792" w:rsidP="005A35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+</w:t>
            </w:r>
          </w:p>
        </w:tc>
      </w:tr>
      <w:tr w:rsidR="00E61049" w:rsidRPr="00A70886" w14:paraId="2D44801B" w14:textId="77777777" w:rsidTr="005A3574">
        <w:trPr>
          <w:trHeight w:val="265"/>
        </w:trPr>
        <w:tc>
          <w:tcPr>
            <w:tcW w:w="7104" w:type="dxa"/>
            <w:shd w:val="clear" w:color="auto" w:fill="auto"/>
          </w:tcPr>
          <w:p w14:paraId="55861F18" w14:textId="77777777" w:rsidR="00E61049" w:rsidRDefault="00E61049" w:rsidP="00A02E7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7088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Система очистки воздуха</w:t>
            </w:r>
            <w:r w:rsidR="002223E0" w:rsidRPr="00A7088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(</w:t>
            </w:r>
            <w:r w:rsidR="00A02E71" w:rsidRPr="00A7088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фильтр</w:t>
            </w:r>
            <w:r w:rsidR="002223E0" w:rsidRPr="00A7088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563B5DC" w14:textId="77777777" w:rsidR="00E61049" w:rsidRDefault="00A70886" w:rsidP="005A35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+</w:t>
            </w:r>
          </w:p>
        </w:tc>
      </w:tr>
      <w:tr w:rsidR="00E61049" w:rsidRPr="00A70886" w14:paraId="30AB6EEC" w14:textId="77777777" w:rsidTr="005A3574">
        <w:trPr>
          <w:trHeight w:val="265"/>
        </w:trPr>
        <w:tc>
          <w:tcPr>
            <w:tcW w:w="7104" w:type="dxa"/>
            <w:shd w:val="clear" w:color="auto" w:fill="auto"/>
          </w:tcPr>
          <w:p w14:paraId="37F354B7" w14:textId="77777777" w:rsidR="00E61049" w:rsidRPr="00E61049" w:rsidRDefault="00A70886" w:rsidP="00E2259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Система</w:t>
            </w:r>
            <w:r w:rsidR="00E2259C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подачи инертного газа </w:t>
            </w:r>
            <w:proofErr w:type="spellStart"/>
            <w:r w:rsidR="00E2259C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Ar</w:t>
            </w:r>
            <w:proofErr w:type="spellEnd"/>
            <w:r w:rsidR="00E2259C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,</w:t>
            </w:r>
            <w:r w:rsidR="00E61049" w:rsidRPr="00E61049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E61049" w:rsidRPr="00E61049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He</w:t>
            </w:r>
            <w:proofErr w:type="spellEnd"/>
            <w:r w:rsidR="0065723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D05C035" w14:textId="77777777" w:rsidR="00E61049" w:rsidRDefault="00A70886" w:rsidP="00A708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+</w:t>
            </w:r>
          </w:p>
        </w:tc>
      </w:tr>
      <w:tr w:rsidR="000B5753" w:rsidRPr="000B5753" w14:paraId="541B328C" w14:textId="77777777" w:rsidTr="005A3574">
        <w:trPr>
          <w:trHeight w:val="265"/>
        </w:trPr>
        <w:tc>
          <w:tcPr>
            <w:tcW w:w="7104" w:type="dxa"/>
            <w:shd w:val="clear" w:color="auto" w:fill="auto"/>
          </w:tcPr>
          <w:p w14:paraId="3BCB1A05" w14:textId="77777777" w:rsidR="000B5753" w:rsidRDefault="000B5753" w:rsidP="00342E9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0B5753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Система </w:t>
            </w:r>
            <w:r w:rsidR="00342E9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водяного </w:t>
            </w:r>
            <w:r w:rsidR="00174A0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охлаждения:</w:t>
            </w:r>
          </w:p>
          <w:p w14:paraId="79B1F3D3" w14:textId="77777777" w:rsidR="00174A01" w:rsidRDefault="00DD762B" w:rsidP="00A7088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А</w:t>
            </w:r>
            <w:r w:rsidR="00174A0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втономная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, </w:t>
            </w:r>
            <w:r w:rsidR="00243A6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с блоком охлаждения в уличном исполнении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3AE3E6D4" w14:textId="77777777" w:rsidR="000B5753" w:rsidRDefault="0066202F" w:rsidP="005A35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+</w:t>
            </w:r>
          </w:p>
        </w:tc>
      </w:tr>
      <w:tr w:rsidR="00E61049" w:rsidRPr="00E61049" w14:paraId="6CE90349" w14:textId="77777777" w:rsidTr="005A3574">
        <w:trPr>
          <w:trHeight w:val="265"/>
        </w:trPr>
        <w:tc>
          <w:tcPr>
            <w:tcW w:w="7104" w:type="dxa"/>
            <w:shd w:val="clear" w:color="auto" w:fill="auto"/>
          </w:tcPr>
          <w:p w14:paraId="326F1567" w14:textId="77777777" w:rsidR="00E61049" w:rsidRPr="000B5753" w:rsidRDefault="00243A6A" w:rsidP="006572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A7088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Регулируемый ограничитель температуры с настраиваемой температурой отключения. Возможность задания программируемых режимов работы (скорость нагрева – время выдержки – скорость охлаждения)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6A94E383" w14:textId="77777777" w:rsidR="00E61049" w:rsidRDefault="00E61049" w:rsidP="005A35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+</w:t>
            </w:r>
          </w:p>
        </w:tc>
      </w:tr>
      <w:tr w:rsidR="00E61049" w:rsidRPr="00E61049" w14:paraId="52DF453E" w14:textId="77777777" w:rsidTr="005A3574">
        <w:trPr>
          <w:trHeight w:val="265"/>
        </w:trPr>
        <w:tc>
          <w:tcPr>
            <w:tcW w:w="7104" w:type="dxa"/>
            <w:shd w:val="clear" w:color="auto" w:fill="auto"/>
          </w:tcPr>
          <w:p w14:paraId="422FFA89" w14:textId="77777777" w:rsidR="00E61049" w:rsidRDefault="00E61049" w:rsidP="00D1682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243A6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Возможность отслеживания всего технологического процесса отжига, </w:t>
            </w:r>
            <w:r w:rsidR="0049257A" w:rsidRPr="00243A6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дегазации, </w:t>
            </w:r>
            <w:r w:rsidRPr="00243A6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спекания, и т.д. после </w:t>
            </w:r>
            <w:r w:rsidR="0027214C" w:rsidRPr="00243A6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его </w:t>
            </w:r>
            <w:r w:rsidRPr="00243A6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окончания, с жесткого диска</w:t>
            </w:r>
            <w:r w:rsidR="00BB7EB2" w:rsidRPr="00243A6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или фл</w:t>
            </w:r>
            <w:r w:rsidR="00D16823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э</w:t>
            </w:r>
            <w:r w:rsidR="00BB7EB2" w:rsidRPr="00243A6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ш-накопителя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45AB2CB7" w14:textId="77777777" w:rsidR="00E61049" w:rsidRDefault="00E61049" w:rsidP="005A35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+</w:t>
            </w:r>
          </w:p>
        </w:tc>
      </w:tr>
      <w:tr w:rsidR="002075DA" w:rsidRPr="00CF0CC7" w14:paraId="628FCF1C" w14:textId="77777777" w:rsidTr="005A3574">
        <w:trPr>
          <w:trHeight w:val="265"/>
        </w:trPr>
        <w:tc>
          <w:tcPr>
            <w:tcW w:w="7104" w:type="dxa"/>
            <w:shd w:val="clear" w:color="auto" w:fill="auto"/>
          </w:tcPr>
          <w:p w14:paraId="5A70306A" w14:textId="77777777" w:rsidR="002075DA" w:rsidRPr="005B5C31" w:rsidRDefault="002075DA" w:rsidP="005A357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6430D5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Комплект запасных нагревателей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CFE4AFF" w14:textId="77777777" w:rsidR="002075DA" w:rsidRDefault="002075DA" w:rsidP="005A35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+</w:t>
            </w:r>
          </w:p>
        </w:tc>
      </w:tr>
      <w:tr w:rsidR="005B5C31" w:rsidRPr="00CF0CC7" w14:paraId="36466847" w14:textId="77777777" w:rsidTr="005A3574">
        <w:trPr>
          <w:trHeight w:val="265"/>
        </w:trPr>
        <w:tc>
          <w:tcPr>
            <w:tcW w:w="7104" w:type="dxa"/>
            <w:shd w:val="clear" w:color="auto" w:fill="auto"/>
          </w:tcPr>
          <w:p w14:paraId="42094109" w14:textId="77777777" w:rsidR="005B5C31" w:rsidRPr="00CF0CC7" w:rsidRDefault="005B5C31" w:rsidP="005A357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5B5C3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ЗИП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7810C444" w14:textId="77777777" w:rsidR="005B5C31" w:rsidRPr="00CF0CC7" w:rsidRDefault="005B5C31" w:rsidP="005A35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+</w:t>
            </w:r>
          </w:p>
        </w:tc>
      </w:tr>
      <w:tr w:rsidR="005B5C31" w:rsidRPr="00CF0CC7" w14:paraId="04048D43" w14:textId="77777777" w:rsidTr="005A3574">
        <w:trPr>
          <w:trHeight w:val="265"/>
        </w:trPr>
        <w:tc>
          <w:tcPr>
            <w:tcW w:w="7104" w:type="dxa"/>
            <w:shd w:val="clear" w:color="auto" w:fill="auto"/>
          </w:tcPr>
          <w:p w14:paraId="461B4422" w14:textId="77777777" w:rsidR="005B5C31" w:rsidRPr="00CF0CC7" w:rsidRDefault="005B5C31" w:rsidP="005A357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CF0CC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Доставка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F11AC1D" w14:textId="77777777" w:rsidR="005B5C31" w:rsidRPr="00CF0CC7" w:rsidRDefault="005B5C31" w:rsidP="005A35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CF0CC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+</w:t>
            </w:r>
          </w:p>
        </w:tc>
      </w:tr>
      <w:tr w:rsidR="008A5C23" w:rsidRPr="00CF0CC7" w14:paraId="47BF7EBD" w14:textId="77777777" w:rsidTr="005A3574">
        <w:trPr>
          <w:trHeight w:val="265"/>
        </w:trPr>
        <w:tc>
          <w:tcPr>
            <w:tcW w:w="7104" w:type="dxa"/>
            <w:shd w:val="clear" w:color="auto" w:fill="auto"/>
          </w:tcPr>
          <w:p w14:paraId="1CB98057" w14:textId="204688E8" w:rsidR="008A5C23" w:rsidRPr="008A5C23" w:rsidRDefault="008A5C23" w:rsidP="005A357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EE0000"/>
                <w:sz w:val="26"/>
                <w:szCs w:val="26"/>
                <w:lang w:val="ru-RU" w:eastAsia="ru-RU"/>
              </w:rPr>
            </w:pPr>
            <w:r w:rsidRPr="008A5C23">
              <w:rPr>
                <w:rFonts w:ascii="Times New Roman" w:eastAsia="Times New Roman" w:hAnsi="Times New Roman"/>
                <w:color w:val="EE0000"/>
                <w:sz w:val="26"/>
                <w:szCs w:val="26"/>
                <w:lang w:val="ru-RU" w:eastAsia="ru-RU"/>
              </w:rPr>
              <w:t xml:space="preserve">Обучение персонала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137D44A7" w14:textId="4CFEFAA8" w:rsidR="008A5C23" w:rsidRPr="00CF0CC7" w:rsidRDefault="008A5C23" w:rsidP="005A35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+</w:t>
            </w:r>
          </w:p>
        </w:tc>
      </w:tr>
      <w:tr w:rsidR="005B5C31" w:rsidRPr="00CF0CC7" w14:paraId="19DD29DB" w14:textId="77777777" w:rsidTr="005A3574">
        <w:trPr>
          <w:trHeight w:val="265"/>
        </w:trPr>
        <w:tc>
          <w:tcPr>
            <w:tcW w:w="7104" w:type="dxa"/>
            <w:shd w:val="clear" w:color="auto" w:fill="auto"/>
          </w:tcPr>
          <w:p w14:paraId="3DABE3B6" w14:textId="4996F62E" w:rsidR="005B5C31" w:rsidRPr="008A5C23" w:rsidRDefault="008A5C23" w:rsidP="005A357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EE0000"/>
                <w:sz w:val="26"/>
                <w:szCs w:val="26"/>
                <w:lang w:val="ru-RU" w:eastAsia="ru-RU"/>
              </w:rPr>
            </w:pPr>
            <w:r w:rsidRPr="008A5C23">
              <w:rPr>
                <w:rFonts w:ascii="Times New Roman" w:eastAsia="Times New Roman" w:hAnsi="Times New Roman"/>
                <w:color w:val="EE0000"/>
                <w:sz w:val="26"/>
                <w:szCs w:val="26"/>
                <w:lang w:val="ru-RU" w:eastAsia="ru-RU"/>
              </w:rPr>
              <w:t>Работы по пуско-наладке</w:t>
            </w:r>
            <w:r w:rsidR="005B5C31" w:rsidRPr="008A5C23">
              <w:rPr>
                <w:rFonts w:ascii="Times New Roman" w:eastAsia="Times New Roman" w:hAnsi="Times New Roman"/>
                <w:color w:val="EE0000"/>
                <w:sz w:val="26"/>
                <w:szCs w:val="26"/>
                <w:lang w:val="ru-RU" w:eastAsia="ru-RU"/>
              </w:rPr>
              <w:t xml:space="preserve"> оборудования на объекте заказчика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64B8294" w14:textId="77777777" w:rsidR="005B5C31" w:rsidRPr="00CF0CC7" w:rsidRDefault="005B5C31" w:rsidP="005A35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CF0CC7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+</w:t>
            </w:r>
          </w:p>
        </w:tc>
      </w:tr>
    </w:tbl>
    <w:p w14:paraId="549B71FA" w14:textId="77777777" w:rsidR="005B5C31" w:rsidRDefault="005B5C31" w:rsidP="00D631CB">
      <w:pPr>
        <w:ind w:firstLine="720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6A705F3B" w14:textId="77777777" w:rsidR="00804441" w:rsidRDefault="00804441" w:rsidP="00D631CB">
      <w:pPr>
        <w:ind w:firstLine="720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74024B59" w14:textId="77777777" w:rsidR="00D631CB" w:rsidRPr="00CF0CC7" w:rsidRDefault="00D631CB" w:rsidP="00D631CB">
      <w:pPr>
        <w:ind w:firstLine="720"/>
        <w:rPr>
          <w:rFonts w:ascii="Times New Roman" w:hAnsi="Times New Roman"/>
          <w:sz w:val="28"/>
          <w:szCs w:val="28"/>
          <w:u w:val="single"/>
          <w:lang w:val="ru-RU"/>
        </w:rPr>
      </w:pPr>
      <w:r w:rsidRPr="00CF0CC7">
        <w:rPr>
          <w:rFonts w:ascii="Times New Roman" w:hAnsi="Times New Roman"/>
          <w:sz w:val="28"/>
          <w:szCs w:val="28"/>
          <w:u w:val="single"/>
          <w:lang w:val="ru-RU"/>
        </w:rPr>
        <w:t>4. Требования к технической документации:</w:t>
      </w:r>
    </w:p>
    <w:p w14:paraId="17118B46" w14:textId="77777777" w:rsidR="00D631CB" w:rsidRPr="00CF0CC7" w:rsidRDefault="00D631CB" w:rsidP="00D631CB">
      <w:pPr>
        <w:rPr>
          <w:rFonts w:ascii="Times New Roman" w:hAnsi="Times New Roman"/>
          <w:sz w:val="12"/>
          <w:szCs w:val="28"/>
          <w:lang w:val="ru-RU"/>
        </w:rPr>
      </w:pPr>
    </w:p>
    <w:p w14:paraId="1718AC50" w14:textId="77777777" w:rsidR="00D631CB" w:rsidRDefault="00D631CB" w:rsidP="003D2CD9">
      <w:pPr>
        <w:ind w:firstLine="720"/>
        <w:rPr>
          <w:rFonts w:ascii="Times New Roman" w:hAnsi="Times New Roman"/>
          <w:sz w:val="28"/>
          <w:szCs w:val="28"/>
          <w:lang w:val="ru-RU"/>
        </w:rPr>
      </w:pPr>
      <w:r w:rsidRPr="00CF0CC7">
        <w:rPr>
          <w:rFonts w:ascii="Times New Roman" w:hAnsi="Times New Roman"/>
          <w:sz w:val="28"/>
          <w:szCs w:val="28"/>
          <w:lang w:val="ru-RU"/>
        </w:rPr>
        <w:t xml:space="preserve">В состав технической документации должны входить технические описания и инструкции по эксплуатации установки и ее составных частей  на русском языке. </w:t>
      </w:r>
    </w:p>
    <w:p w14:paraId="28972F2A" w14:textId="77777777" w:rsidR="005B5C31" w:rsidRPr="00CF0CC7" w:rsidRDefault="005B5C31" w:rsidP="003D2CD9">
      <w:pPr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Свидетельства о первичной поверке всех средств измерения</w:t>
      </w:r>
      <w:r w:rsidR="00D87A99">
        <w:rPr>
          <w:rFonts w:ascii="Times New Roman" w:hAnsi="Times New Roman"/>
          <w:sz w:val="28"/>
          <w:szCs w:val="28"/>
          <w:lang w:val="ru-RU"/>
        </w:rPr>
        <w:t>.</w:t>
      </w:r>
    </w:p>
    <w:p w14:paraId="4AF91747" w14:textId="77777777" w:rsidR="00D631CB" w:rsidRDefault="00D631CB" w:rsidP="00D87A99">
      <w:pPr>
        <w:ind w:firstLine="720"/>
        <w:rPr>
          <w:rFonts w:ascii="Times New Roman" w:hAnsi="Times New Roman"/>
          <w:sz w:val="28"/>
          <w:szCs w:val="28"/>
          <w:lang w:val="ru-RU"/>
        </w:rPr>
      </w:pPr>
      <w:r w:rsidRPr="00CF0CC7">
        <w:rPr>
          <w:rFonts w:ascii="Times New Roman" w:hAnsi="Times New Roman"/>
          <w:sz w:val="28"/>
          <w:szCs w:val="28"/>
          <w:lang w:val="ru-RU"/>
        </w:rPr>
        <w:t>Все оборудование должно соответствовать действующим в РФ санитарным и экологическим нормам.</w:t>
      </w:r>
    </w:p>
    <w:p w14:paraId="50FEE166" w14:textId="77777777" w:rsidR="00A10886" w:rsidRDefault="00A10886" w:rsidP="00D87A99">
      <w:pPr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5D19E164" w14:textId="77777777" w:rsidR="00A11806" w:rsidRDefault="00A11806" w:rsidP="00D87A99">
      <w:pPr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44E8A347" w14:textId="77777777" w:rsidR="00A10886" w:rsidRDefault="00A10886" w:rsidP="00D87A99">
      <w:pPr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2BCCAE7D" w14:textId="77777777" w:rsidR="00CF5792" w:rsidRDefault="00CF5792" w:rsidP="00D87A99">
      <w:pPr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664EC720" w14:textId="77777777" w:rsidR="00CF5792" w:rsidRDefault="00CF5792" w:rsidP="00D87A99">
      <w:pPr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773A0F08" w14:textId="77777777" w:rsidR="00CF5792" w:rsidRPr="00CF0CC7" w:rsidRDefault="00CF5792" w:rsidP="00D87A99">
      <w:pPr>
        <w:ind w:firstLine="720"/>
        <w:rPr>
          <w:rFonts w:ascii="Times New Roman" w:hAnsi="Times New Roman"/>
          <w:sz w:val="28"/>
          <w:szCs w:val="28"/>
          <w:lang w:val="ru-RU"/>
        </w:rPr>
      </w:pPr>
    </w:p>
    <w:p w14:paraId="095FA224" w14:textId="77777777" w:rsidR="00D631CB" w:rsidRPr="00CF0CC7" w:rsidRDefault="00D631CB" w:rsidP="00D631CB">
      <w:pPr>
        <w:rPr>
          <w:rFonts w:ascii="Times New Roman" w:hAnsi="Times New Roman"/>
          <w:sz w:val="10"/>
          <w:szCs w:val="28"/>
          <w:lang w:val="ru-RU"/>
        </w:rPr>
      </w:pPr>
    </w:p>
    <w:p w14:paraId="34DBF8D9" w14:textId="77777777" w:rsidR="00D631CB" w:rsidRPr="00CF0CC7" w:rsidRDefault="00D631CB" w:rsidP="00D631CB">
      <w:pPr>
        <w:ind w:firstLine="720"/>
        <w:rPr>
          <w:rFonts w:ascii="Times New Roman" w:hAnsi="Times New Roman"/>
          <w:sz w:val="28"/>
          <w:szCs w:val="28"/>
          <w:u w:val="single"/>
          <w:lang w:val="ru-RU"/>
        </w:rPr>
      </w:pPr>
      <w:r w:rsidRPr="00CF0CC7">
        <w:rPr>
          <w:rFonts w:ascii="Times New Roman" w:hAnsi="Times New Roman"/>
          <w:sz w:val="28"/>
          <w:szCs w:val="28"/>
          <w:u w:val="single"/>
          <w:lang w:val="ru-RU"/>
        </w:rPr>
        <w:t>5. Прочие условия:</w:t>
      </w:r>
    </w:p>
    <w:p w14:paraId="75E67864" w14:textId="77777777" w:rsidR="00D631CB" w:rsidRPr="00CF0CC7" w:rsidRDefault="00D631CB" w:rsidP="00D631CB">
      <w:pPr>
        <w:rPr>
          <w:rFonts w:ascii="Times New Roman" w:hAnsi="Times New Roman"/>
          <w:sz w:val="16"/>
          <w:szCs w:val="28"/>
          <w:lang w:val="ru-RU"/>
        </w:rPr>
      </w:pPr>
    </w:p>
    <w:p w14:paraId="25A5932F" w14:textId="77777777" w:rsidR="001125DC" w:rsidRPr="00CF0CC7" w:rsidRDefault="00D631CB" w:rsidP="003D2CD9">
      <w:pPr>
        <w:ind w:firstLine="720"/>
        <w:rPr>
          <w:rFonts w:ascii="Times New Roman" w:hAnsi="Times New Roman"/>
          <w:sz w:val="28"/>
          <w:szCs w:val="28"/>
          <w:lang w:val="ru-RU"/>
        </w:rPr>
      </w:pPr>
      <w:r w:rsidRPr="00CF0CC7">
        <w:rPr>
          <w:rFonts w:ascii="Times New Roman" w:hAnsi="Times New Roman"/>
          <w:sz w:val="28"/>
          <w:szCs w:val="28"/>
          <w:lang w:val="ru-RU"/>
        </w:rPr>
        <w:t>Поставляемое оборудование должно быть новым, не бывшим в употреблении (в эксплуатации, в консервации). Не допускается поставка выставочных образцов, а также оборудования, собранного из восстановленных узлов и агрегатов. Оборудование должно поставляться комплектно и обеспечивать конструктивную и функциональную совместимость.</w:t>
      </w:r>
    </w:p>
    <w:p w14:paraId="5C0C397B" w14:textId="77777777" w:rsidR="00D631CB" w:rsidRDefault="00D631CB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5C06017E" w14:textId="77777777" w:rsidR="00BB1DBE" w:rsidRDefault="00BB1DBE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6D74287F" w14:textId="77777777" w:rsidR="000F1B9F" w:rsidRPr="000F1B9F" w:rsidRDefault="000F1B9F" w:rsidP="000F1B9F">
      <w:pPr>
        <w:ind w:firstLine="720"/>
        <w:rPr>
          <w:rFonts w:ascii="Times New Roman" w:hAnsi="Times New Roman"/>
          <w:sz w:val="28"/>
          <w:szCs w:val="28"/>
          <w:u w:val="single"/>
          <w:lang w:val="ru-RU"/>
        </w:rPr>
      </w:pPr>
      <w:r w:rsidRPr="000F1B9F">
        <w:rPr>
          <w:rFonts w:ascii="Times New Roman" w:hAnsi="Times New Roman"/>
          <w:sz w:val="28"/>
          <w:szCs w:val="28"/>
          <w:u w:val="single"/>
          <w:lang w:val="ru-RU"/>
        </w:rPr>
        <w:t>6. Гарантийные обязательства:</w:t>
      </w:r>
    </w:p>
    <w:p w14:paraId="1C42754B" w14:textId="77777777" w:rsidR="000F1B9F" w:rsidRPr="000F1B9F" w:rsidRDefault="000F1B9F" w:rsidP="000F1B9F">
      <w:pPr>
        <w:ind w:firstLine="720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3C9A7A1D" w14:textId="77EF4BB4" w:rsidR="000F1B9F" w:rsidRPr="000F1B9F" w:rsidRDefault="000F1B9F" w:rsidP="008A5C23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F1B9F">
        <w:rPr>
          <w:rFonts w:ascii="Times New Roman" w:hAnsi="Times New Roman"/>
          <w:sz w:val="28"/>
          <w:szCs w:val="28"/>
          <w:lang w:val="ru-RU"/>
        </w:rPr>
        <w:t xml:space="preserve">Гарантия – не менее 12 месяцев с момента подписания </w:t>
      </w:r>
      <w:r w:rsidRPr="008A5C23">
        <w:rPr>
          <w:rFonts w:ascii="Times New Roman" w:hAnsi="Times New Roman"/>
          <w:color w:val="EE0000"/>
          <w:sz w:val="28"/>
          <w:szCs w:val="28"/>
          <w:lang w:val="ru-RU"/>
        </w:rPr>
        <w:t xml:space="preserve">акта </w:t>
      </w:r>
      <w:r w:rsidR="008A5C23" w:rsidRPr="008A5C23">
        <w:rPr>
          <w:rFonts w:ascii="Times New Roman" w:hAnsi="Times New Roman"/>
          <w:color w:val="EE0000"/>
          <w:sz w:val="28"/>
          <w:szCs w:val="28"/>
          <w:lang w:val="ru-RU"/>
        </w:rPr>
        <w:t xml:space="preserve">о выполнении работ по пуско-наладке </w:t>
      </w:r>
      <w:r w:rsidRPr="008A5C23">
        <w:rPr>
          <w:rFonts w:ascii="Times New Roman" w:hAnsi="Times New Roman"/>
          <w:color w:val="EE0000"/>
          <w:sz w:val="28"/>
          <w:szCs w:val="28"/>
          <w:lang w:val="ru-RU"/>
        </w:rPr>
        <w:t>оборудования</w:t>
      </w:r>
      <w:r w:rsidRPr="000F1B9F">
        <w:rPr>
          <w:rFonts w:ascii="Times New Roman" w:hAnsi="Times New Roman"/>
          <w:sz w:val="28"/>
          <w:szCs w:val="28"/>
          <w:lang w:val="ru-RU"/>
        </w:rPr>
        <w:t>. Гарантийный срок продлевается на время, в течение которого оборудование не могло использоваться из-за обнаруженных в нем недостатков</w:t>
      </w:r>
    </w:p>
    <w:p w14:paraId="0D4B8966" w14:textId="77777777" w:rsidR="00BB1DBE" w:rsidRDefault="00BB1DBE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25E2BFE2" w14:textId="77777777" w:rsidR="00BB1DBE" w:rsidRDefault="00BB1DBE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06E812ED" w14:textId="77777777" w:rsidR="00BB1DBE" w:rsidRDefault="00BB1DBE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102ACF10" w14:textId="77777777" w:rsidR="00BB1DBE" w:rsidRDefault="00BB1DBE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55565ECB" w14:textId="77777777" w:rsidR="008C634D" w:rsidRDefault="008C634D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6D7F849C" w14:textId="77777777" w:rsidR="008C634D" w:rsidRDefault="008C634D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500F3FF8" w14:textId="77777777" w:rsidR="008C634D" w:rsidRDefault="008C634D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7415EB20" w14:textId="77777777" w:rsidR="008C634D" w:rsidRDefault="008C634D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07EA2942" w14:textId="77777777" w:rsidR="008C634D" w:rsidRDefault="008C634D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3D3D7B8E" w14:textId="77777777" w:rsidR="008C634D" w:rsidRDefault="008C634D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7AB9C15C" w14:textId="77777777" w:rsidR="008C634D" w:rsidRDefault="008C634D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433BF144" w14:textId="77777777" w:rsidR="008C634D" w:rsidRDefault="008C634D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6DA38781" w14:textId="77777777" w:rsidR="008C634D" w:rsidRDefault="008C634D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35925CD8" w14:textId="77777777" w:rsidR="000F1B9F" w:rsidRDefault="000F1B9F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4B00A369" w14:textId="77777777" w:rsidR="000F1B9F" w:rsidRDefault="000F1B9F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7289BDEC" w14:textId="77777777" w:rsidR="000F1B9F" w:rsidRDefault="000F1B9F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2947EB37" w14:textId="77777777" w:rsidR="000F1B9F" w:rsidRDefault="000F1B9F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471766C9" w14:textId="77777777" w:rsidR="000F1B9F" w:rsidRDefault="000F1B9F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67CF03A2" w14:textId="77777777" w:rsidR="000F1B9F" w:rsidRDefault="000F1B9F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0BCB5D29" w14:textId="77777777" w:rsidR="000F1B9F" w:rsidRDefault="000F1B9F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13C19250" w14:textId="77777777" w:rsidR="000F1B9F" w:rsidRDefault="000F1B9F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0416C52F" w14:textId="77777777" w:rsidR="000F1B9F" w:rsidRDefault="000F1B9F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78973F70" w14:textId="77777777" w:rsidR="000F1B9F" w:rsidRDefault="000F1B9F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5D69A1B3" w14:textId="77777777" w:rsidR="00BB1DBE" w:rsidRDefault="00BB1DBE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386D2D2A" w14:textId="77777777" w:rsidR="00BB1DBE" w:rsidRDefault="00BB1DBE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4F6A75A1" w14:textId="77777777" w:rsidR="00BB1DBE" w:rsidRDefault="00BB1DBE" w:rsidP="00C37F18">
      <w:pPr>
        <w:rPr>
          <w:rFonts w:ascii="Times New Roman" w:hAnsi="Times New Roman"/>
          <w:sz w:val="20"/>
          <w:szCs w:val="28"/>
          <w:lang w:val="ru-RU"/>
        </w:rPr>
      </w:pPr>
    </w:p>
    <w:p w14:paraId="422F855E" w14:textId="77777777" w:rsidR="000F1B9F" w:rsidRPr="001E1E62" w:rsidRDefault="000F1B9F" w:rsidP="000F1B9F">
      <w:pPr>
        <w:rPr>
          <w:rFonts w:ascii="Times New Roman" w:hAnsi="Times New Roman"/>
          <w:sz w:val="20"/>
          <w:szCs w:val="28"/>
          <w:lang w:val="ru-RU"/>
        </w:rPr>
      </w:pPr>
      <w:r>
        <w:rPr>
          <w:rFonts w:ascii="Times New Roman" w:hAnsi="Times New Roman"/>
          <w:sz w:val="20"/>
          <w:szCs w:val="28"/>
          <w:lang w:val="ru-RU"/>
        </w:rPr>
        <w:t>Контактное лицо:</w:t>
      </w:r>
    </w:p>
    <w:p w14:paraId="341C45DC" w14:textId="77777777" w:rsidR="000F1B9F" w:rsidRDefault="000F1B9F" w:rsidP="000F1B9F">
      <w:pPr>
        <w:rPr>
          <w:rFonts w:ascii="Times New Roman" w:hAnsi="Times New Roman"/>
          <w:sz w:val="20"/>
          <w:szCs w:val="28"/>
          <w:lang w:val="ru-RU"/>
        </w:rPr>
      </w:pPr>
      <w:r>
        <w:rPr>
          <w:rFonts w:ascii="Times New Roman" w:hAnsi="Times New Roman"/>
          <w:sz w:val="20"/>
          <w:szCs w:val="28"/>
          <w:lang w:val="ru-RU"/>
        </w:rPr>
        <w:t>Начальник ЦВЗиГП Республиканский Б.Л.</w:t>
      </w:r>
    </w:p>
    <w:p w14:paraId="3BB0D32D" w14:textId="77777777" w:rsidR="000F1B9F" w:rsidRDefault="000F1B9F" w:rsidP="000F1B9F">
      <w:pPr>
        <w:rPr>
          <w:rFonts w:ascii="Times New Roman" w:hAnsi="Times New Roman"/>
          <w:sz w:val="20"/>
          <w:szCs w:val="28"/>
          <w:lang w:val="ru-RU"/>
        </w:rPr>
      </w:pPr>
      <w:hyperlink r:id="rId8" w:history="1">
        <w:r>
          <w:rPr>
            <w:rStyle w:val="a5"/>
            <w:rFonts w:ascii="Helvetica" w:hAnsi="Helvetica"/>
            <w:color w:val="0088CC"/>
            <w:sz w:val="18"/>
            <w:szCs w:val="18"/>
          </w:rPr>
          <w:t>b.respublikanskiy@ezocm.ru</w:t>
        </w:r>
      </w:hyperlink>
      <w:r w:rsidRPr="00235D50">
        <w:rPr>
          <w:rFonts w:ascii="Times New Roman" w:hAnsi="Times New Roman"/>
          <w:sz w:val="20"/>
          <w:szCs w:val="28"/>
          <w:lang w:val="ru-RU"/>
        </w:rPr>
        <w:tab/>
      </w:r>
    </w:p>
    <w:p w14:paraId="09A23F6A" w14:textId="77777777" w:rsidR="000F1B9F" w:rsidRPr="00235D50" w:rsidRDefault="000F1B9F" w:rsidP="000F1B9F">
      <w:pPr>
        <w:rPr>
          <w:rFonts w:ascii="Times New Roman" w:hAnsi="Times New Roman"/>
          <w:sz w:val="20"/>
          <w:szCs w:val="28"/>
          <w:lang w:val="ru-RU"/>
        </w:rPr>
      </w:pPr>
    </w:p>
    <w:p w14:paraId="306785B9" w14:textId="77777777" w:rsidR="000F1B9F" w:rsidRPr="00235D50" w:rsidRDefault="000F1B9F" w:rsidP="000F1B9F">
      <w:pPr>
        <w:rPr>
          <w:rFonts w:ascii="Times New Roman" w:hAnsi="Times New Roman"/>
          <w:sz w:val="20"/>
          <w:szCs w:val="28"/>
          <w:lang w:val="ru-RU"/>
        </w:rPr>
      </w:pPr>
      <w:r>
        <w:rPr>
          <w:rFonts w:ascii="Times New Roman" w:hAnsi="Times New Roman"/>
          <w:sz w:val="20"/>
          <w:szCs w:val="28"/>
          <w:lang w:val="ru-RU"/>
        </w:rPr>
        <w:t xml:space="preserve">+7 </w:t>
      </w:r>
      <w:r w:rsidRPr="00235D50">
        <w:rPr>
          <w:rFonts w:ascii="Times New Roman" w:hAnsi="Times New Roman"/>
          <w:sz w:val="20"/>
          <w:szCs w:val="28"/>
          <w:lang w:val="ru-RU"/>
        </w:rPr>
        <w:t>(343)</w:t>
      </w:r>
      <w:r>
        <w:rPr>
          <w:rFonts w:ascii="Times New Roman" w:hAnsi="Times New Roman"/>
          <w:sz w:val="20"/>
          <w:szCs w:val="28"/>
          <w:lang w:val="ru-RU"/>
        </w:rPr>
        <w:t xml:space="preserve"> </w:t>
      </w:r>
      <w:r w:rsidRPr="00235D50">
        <w:rPr>
          <w:rFonts w:ascii="Times New Roman" w:hAnsi="Times New Roman"/>
          <w:sz w:val="20"/>
          <w:szCs w:val="28"/>
          <w:lang w:val="ru-RU"/>
        </w:rPr>
        <w:t>311</w:t>
      </w:r>
      <w:r>
        <w:rPr>
          <w:rFonts w:ascii="Times New Roman" w:hAnsi="Times New Roman"/>
          <w:sz w:val="20"/>
          <w:szCs w:val="28"/>
          <w:lang w:val="ru-RU"/>
        </w:rPr>
        <w:t>-47-43</w:t>
      </w:r>
    </w:p>
    <w:p w14:paraId="0E81D73D" w14:textId="77777777" w:rsidR="000F1B9F" w:rsidRPr="00742D1A" w:rsidRDefault="000F1B9F" w:rsidP="000F1B9F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+</w:t>
      </w:r>
      <w:r>
        <w:rPr>
          <w:rFonts w:ascii="Times New Roman" w:hAnsi="Times New Roman"/>
          <w:sz w:val="20"/>
          <w:szCs w:val="20"/>
          <w:lang w:val="ru-RU"/>
        </w:rPr>
        <w:t>7 (906) 802-33-66</w:t>
      </w:r>
    </w:p>
    <w:p w14:paraId="262AE826" w14:textId="77777777" w:rsidR="00C37F18" w:rsidRPr="00742D1A" w:rsidRDefault="00C37F18" w:rsidP="000F1B9F">
      <w:pPr>
        <w:rPr>
          <w:rFonts w:ascii="Times New Roman" w:hAnsi="Times New Roman"/>
          <w:sz w:val="20"/>
          <w:szCs w:val="20"/>
          <w:lang w:val="ru-RU"/>
        </w:rPr>
      </w:pPr>
    </w:p>
    <w:sectPr w:rsidR="00C37F18" w:rsidRPr="00742D1A" w:rsidSect="00353192">
      <w:headerReference w:type="default" r:id="rId9"/>
      <w:footerReference w:type="default" r:id="rId10"/>
      <w:pgSz w:w="11906" w:h="16840" w:code="9"/>
      <w:pgMar w:top="2694" w:right="1134" w:bottom="1134" w:left="1474" w:header="72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1F468" w14:textId="77777777" w:rsidR="00F96D0F" w:rsidRDefault="00F96D0F" w:rsidP="00BF7BA7">
      <w:r>
        <w:separator/>
      </w:r>
    </w:p>
  </w:endnote>
  <w:endnote w:type="continuationSeparator" w:id="0">
    <w:p w14:paraId="73F64942" w14:textId="77777777" w:rsidR="00F96D0F" w:rsidRDefault="00F96D0F" w:rsidP="00BF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 Caption">
    <w:altName w:val="Trebuchet MS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6325"/>
      <w:gridCol w:w="2973"/>
    </w:tblGrid>
    <w:tr w:rsidR="005963F6" w:rsidRPr="005963F6" w14:paraId="33D573D3" w14:textId="77777777" w:rsidTr="005963F6">
      <w:tc>
        <w:tcPr>
          <w:tcW w:w="6487" w:type="dxa"/>
          <w:shd w:val="clear" w:color="auto" w:fill="auto"/>
        </w:tcPr>
        <w:p w14:paraId="2D8F5ED6" w14:textId="77777777"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0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8"/>
              <w:lang w:val="ru-RU"/>
            </w:rPr>
            <w:t>Р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о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>с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сия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13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62409</w:t>
          </w:r>
          <w:r w:rsidRPr="005963F6">
            <w:rPr>
              <w:rFonts w:ascii="Arial" w:hAnsi="Arial" w:cs="Arial"/>
              <w:color w:val="63656B"/>
              <w:spacing w:val="-20"/>
              <w:lang w:val="ru-RU"/>
            </w:rPr>
            <w:t>7</w:t>
          </w:r>
        </w:p>
        <w:p w14:paraId="70360CEF" w14:textId="77777777"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Све</w:t>
          </w:r>
          <w:r w:rsidRPr="005963F6">
            <w:rPr>
              <w:rFonts w:ascii="Arial" w:hAnsi="Arial" w:cs="Arial"/>
              <w:color w:val="63656B"/>
              <w:spacing w:val="-3"/>
              <w:lang w:val="ru-RU"/>
            </w:rPr>
            <w:t>р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дловска</w:t>
          </w:r>
          <w:r w:rsidRPr="005963F6">
            <w:rPr>
              <w:rFonts w:ascii="Arial" w:hAnsi="Arial" w:cs="Arial"/>
              <w:color w:val="63656B"/>
              <w:lang w:val="ru-RU"/>
            </w:rPr>
            <w:t>я</w:t>
          </w:r>
          <w:r w:rsidRPr="005963F6">
            <w:rPr>
              <w:rFonts w:ascii="Arial" w:hAnsi="Arial" w:cs="Arial"/>
              <w:color w:val="63656B"/>
              <w:spacing w:val="-7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о</w:t>
          </w:r>
          <w:r w:rsidRPr="005963F6">
            <w:rPr>
              <w:rFonts w:ascii="Arial" w:hAnsi="Arial" w:cs="Arial"/>
              <w:color w:val="63656B"/>
              <w:spacing w:val="-3"/>
              <w:lang w:val="ru-RU"/>
            </w:rPr>
            <w:t>б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л.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9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15"/>
              <w:lang w:val="ru-RU"/>
            </w:rPr>
            <w:t>г</w:t>
          </w:r>
          <w:r w:rsidRPr="005963F6">
            <w:rPr>
              <w:rFonts w:ascii="Arial" w:hAnsi="Arial" w:cs="Arial"/>
              <w:color w:val="63656B"/>
              <w:lang w:val="ru-RU"/>
            </w:rPr>
            <w:t>.</w:t>
          </w:r>
          <w:r w:rsidRPr="005963F6">
            <w:rPr>
              <w:rFonts w:ascii="Arial" w:hAnsi="Arial" w:cs="Arial"/>
              <w:color w:val="63656B"/>
              <w:spacing w:val="-10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Ве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>р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хня</w:t>
          </w:r>
          <w:r w:rsidRPr="005963F6">
            <w:rPr>
              <w:rFonts w:ascii="Arial" w:hAnsi="Arial" w:cs="Arial"/>
              <w:color w:val="63656B"/>
              <w:lang w:val="ru-RU"/>
            </w:rPr>
            <w:t>я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Пышма</w:t>
          </w:r>
        </w:p>
        <w:p w14:paraId="649B1AD1" w14:textId="77777777"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8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проспект</w:t>
          </w:r>
          <w:r w:rsidRPr="005963F6">
            <w:rPr>
              <w:rFonts w:ascii="Arial" w:hAnsi="Arial" w:cs="Arial"/>
              <w:color w:val="63656B"/>
              <w:spacing w:val="-17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13"/>
              <w:lang w:val="ru-RU"/>
            </w:rPr>
            <w:t>У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спенский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12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131</w:t>
          </w:r>
        </w:p>
      </w:tc>
      <w:tc>
        <w:tcPr>
          <w:tcW w:w="3027" w:type="dxa"/>
          <w:shd w:val="clear" w:color="auto" w:fill="auto"/>
        </w:tcPr>
        <w:p w14:paraId="2D60B6A4" w14:textId="77777777"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3"/>
              <w:lang w:val="ru-RU"/>
            </w:rPr>
            <w:t>Т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>е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л</w:t>
          </w:r>
          <w:r w:rsidRPr="005963F6">
            <w:rPr>
              <w:rFonts w:ascii="Arial" w:hAnsi="Arial" w:cs="Arial"/>
              <w:color w:val="63656B"/>
              <w:lang w:val="ru-RU"/>
            </w:rPr>
            <w:t>.</w:t>
          </w:r>
          <w:r w:rsidRPr="005963F6">
            <w:rPr>
              <w:rFonts w:ascii="Arial" w:hAnsi="Arial" w:cs="Arial"/>
              <w:color w:val="63656B"/>
              <w:spacing w:val="-12"/>
              <w:lang w:val="ru-RU"/>
            </w:rPr>
            <w:t xml:space="preserve">: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+</w:t>
          </w:r>
          <w:r w:rsidRPr="005963F6">
            <w:rPr>
              <w:rFonts w:ascii="Arial" w:hAnsi="Arial" w:cs="Arial"/>
              <w:color w:val="63656B"/>
              <w:lang w:val="ru-RU"/>
            </w:rPr>
            <w:t>7</w:t>
          </w:r>
          <w:r w:rsidRPr="005963F6">
            <w:rPr>
              <w:rFonts w:ascii="Arial" w:hAnsi="Arial" w:cs="Arial"/>
              <w:color w:val="63656B"/>
              <w:spacing w:val="-14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(343</w:t>
          </w:r>
          <w:r w:rsidRPr="005963F6">
            <w:rPr>
              <w:rFonts w:ascii="Arial" w:hAnsi="Arial" w:cs="Arial"/>
              <w:color w:val="63656B"/>
              <w:lang w:val="ru-RU"/>
            </w:rPr>
            <w:t>)</w:t>
          </w:r>
          <w:r w:rsidRPr="005963F6">
            <w:rPr>
              <w:rFonts w:ascii="Arial" w:hAnsi="Arial" w:cs="Arial"/>
              <w:color w:val="63656B"/>
              <w:spacing w:val="-8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311-46-00</w:t>
          </w:r>
          <w:r w:rsidRPr="005963F6">
            <w:rPr>
              <w:rFonts w:ascii="Arial" w:hAnsi="Arial" w:cs="Arial"/>
              <w:color w:val="63656B"/>
              <w:lang w:val="ru-RU"/>
            </w:rPr>
            <w:t>,</w:t>
          </w:r>
          <w:r w:rsidRPr="005963F6">
            <w:rPr>
              <w:rFonts w:ascii="Arial" w:hAnsi="Arial" w:cs="Arial"/>
              <w:color w:val="63656B"/>
              <w:spacing w:val="-11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311-46-03</w:t>
          </w:r>
        </w:p>
        <w:p w14:paraId="724B8EF0" w14:textId="77777777"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2"/>
              <w:lang w:val="ru-RU"/>
            </w:rPr>
          </w:pP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Фа</w:t>
          </w:r>
          <w:r w:rsidRPr="005963F6">
            <w:rPr>
              <w:rFonts w:ascii="Arial" w:hAnsi="Arial" w:cs="Arial"/>
              <w:color w:val="63656B"/>
              <w:spacing w:val="-4"/>
              <w:lang w:val="ru-RU"/>
            </w:rPr>
            <w:t>к</w:t>
          </w:r>
          <w:r w:rsidRPr="005963F6">
            <w:rPr>
              <w:rFonts w:ascii="Arial" w:hAnsi="Arial" w:cs="Arial"/>
              <w:color w:val="63656B"/>
              <w:lang w:val="ru-RU"/>
            </w:rPr>
            <w:t>с:</w:t>
          </w:r>
          <w:r w:rsidRPr="005963F6">
            <w:rPr>
              <w:rFonts w:ascii="Arial" w:hAnsi="Arial" w:cs="Arial"/>
              <w:color w:val="63656B"/>
              <w:spacing w:val="-6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+</w:t>
          </w:r>
          <w:r w:rsidRPr="005963F6">
            <w:rPr>
              <w:rFonts w:ascii="Arial" w:hAnsi="Arial" w:cs="Arial"/>
              <w:color w:val="63656B"/>
              <w:lang w:val="ru-RU"/>
            </w:rPr>
            <w:t>7</w:t>
          </w:r>
          <w:r w:rsidRPr="005963F6">
            <w:rPr>
              <w:rFonts w:ascii="Arial" w:hAnsi="Arial" w:cs="Arial"/>
              <w:color w:val="63656B"/>
              <w:spacing w:val="-13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(343</w:t>
          </w:r>
          <w:r w:rsidRPr="005963F6">
            <w:rPr>
              <w:rFonts w:ascii="Arial" w:hAnsi="Arial" w:cs="Arial"/>
              <w:color w:val="63656B"/>
              <w:lang w:val="ru-RU"/>
            </w:rPr>
            <w:t>)</w:t>
          </w:r>
          <w:r w:rsidRPr="005963F6">
            <w:rPr>
              <w:rFonts w:ascii="Arial" w:hAnsi="Arial" w:cs="Arial"/>
              <w:color w:val="63656B"/>
              <w:spacing w:val="-5"/>
              <w:lang w:val="ru-RU"/>
            </w:rPr>
            <w:t xml:space="preserve"> </w:t>
          </w:r>
          <w:r w:rsidRPr="005963F6">
            <w:rPr>
              <w:rFonts w:ascii="Arial" w:hAnsi="Arial" w:cs="Arial"/>
              <w:color w:val="63656B"/>
              <w:spacing w:val="-2"/>
              <w:lang w:val="ru-RU"/>
            </w:rPr>
            <w:t>311-46-01</w:t>
          </w:r>
        </w:p>
        <w:p w14:paraId="57B77377" w14:textId="77777777" w:rsidR="005963F6" w:rsidRPr="005963F6" w:rsidRDefault="005963F6" w:rsidP="005963F6">
          <w:pPr>
            <w:pStyle w:val="a3"/>
            <w:spacing w:before="0"/>
            <w:ind w:left="0"/>
            <w:rPr>
              <w:rFonts w:ascii="Arial" w:hAnsi="Arial" w:cs="Arial"/>
              <w:color w:val="63656B"/>
              <w:spacing w:val="-8"/>
            </w:rPr>
          </w:pPr>
          <w:r w:rsidRPr="005963F6">
            <w:rPr>
              <w:rFonts w:ascii="Arial" w:hAnsi="Arial" w:cs="Arial"/>
              <w:color w:val="63656B"/>
              <w:spacing w:val="-2"/>
            </w:rPr>
            <w:t>E-mail</w:t>
          </w:r>
          <w:r w:rsidRPr="005963F6">
            <w:rPr>
              <w:rFonts w:ascii="Arial" w:hAnsi="Arial" w:cs="Arial"/>
              <w:color w:val="63656B"/>
            </w:rPr>
            <w:t>:</w:t>
          </w:r>
          <w:r w:rsidRPr="005963F6">
            <w:rPr>
              <w:rFonts w:ascii="Arial" w:hAnsi="Arial" w:cs="Arial"/>
              <w:color w:val="63656B"/>
              <w:spacing w:val="-4"/>
            </w:rPr>
            <w:t xml:space="preserve"> </w:t>
          </w:r>
          <w:hyperlink r:id="rId1">
            <w:r w:rsidRPr="005963F6">
              <w:rPr>
                <w:rFonts w:ascii="Arial" w:hAnsi="Arial" w:cs="Arial"/>
                <w:color w:val="63656B"/>
                <w:spacing w:val="-2"/>
              </w:rPr>
              <w:t>mail@</w:t>
            </w:r>
            <w:r w:rsidRPr="005963F6">
              <w:rPr>
                <w:rFonts w:ascii="Arial" w:hAnsi="Arial" w:cs="Arial"/>
                <w:color w:val="63656B"/>
                <w:spacing w:val="-4"/>
              </w:rPr>
              <w:t>e</w:t>
            </w:r>
            <w:r w:rsidRPr="005963F6">
              <w:rPr>
                <w:rFonts w:ascii="Arial" w:hAnsi="Arial" w:cs="Arial"/>
                <w:color w:val="63656B"/>
                <w:spacing w:val="-5"/>
              </w:rPr>
              <w:t>z</w:t>
            </w:r>
            <w:r w:rsidRPr="005963F6">
              <w:rPr>
                <w:rFonts w:ascii="Arial" w:hAnsi="Arial" w:cs="Arial"/>
                <w:color w:val="63656B"/>
                <w:spacing w:val="-2"/>
              </w:rPr>
              <w:t>ocm.ru</w:t>
            </w:r>
          </w:hyperlink>
        </w:p>
      </w:tc>
    </w:tr>
  </w:tbl>
  <w:p w14:paraId="1EC92618" w14:textId="77777777" w:rsidR="00BB4E02" w:rsidRPr="00BF7BA7" w:rsidRDefault="00BB4E02" w:rsidP="005963F6">
    <w:pPr>
      <w:pStyle w:val="a3"/>
      <w:spacing w:before="59"/>
      <w:ind w:left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A7D29" w14:textId="77777777" w:rsidR="00F96D0F" w:rsidRDefault="00F96D0F" w:rsidP="00BF7BA7">
      <w:r>
        <w:separator/>
      </w:r>
    </w:p>
  </w:footnote>
  <w:footnote w:type="continuationSeparator" w:id="0">
    <w:p w14:paraId="5EEE331C" w14:textId="77777777" w:rsidR="00F96D0F" w:rsidRDefault="00F96D0F" w:rsidP="00BF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2930" w14:textId="77777777" w:rsidR="00BB4E02" w:rsidRDefault="00D2098E">
    <w:pPr>
      <w:pStyle w:val="a6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 wp14:anchorId="0881B454" wp14:editId="72EFA479">
          <wp:simplePos x="0" y="0"/>
          <wp:positionH relativeFrom="column">
            <wp:posOffset>-930275</wp:posOffset>
          </wp:positionH>
          <wp:positionV relativeFrom="paragraph">
            <wp:posOffset>-475615</wp:posOffset>
          </wp:positionV>
          <wp:extent cx="7616190" cy="1676400"/>
          <wp:effectExtent l="0" t="0" r="3810" b="0"/>
          <wp:wrapNone/>
          <wp:docPr id="3" name="Рисунок 4" descr="Описание: C:\Users\i.kamalova\Desktop\Безымянный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Описание: C:\Users\i.kamalova\Desktop\Безымянный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19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E02">
      <w:rPr>
        <w:lang w:val="ru-RU"/>
      </w:rPr>
      <w:t xml:space="preserve">                                                        </w:t>
    </w:r>
  </w:p>
  <w:p w14:paraId="6E5AD453" w14:textId="77777777" w:rsidR="00BB4E02" w:rsidRDefault="00BB4E02">
    <w:pPr>
      <w:pStyle w:val="a6"/>
      <w:rPr>
        <w:lang w:val="ru-RU"/>
      </w:rPr>
    </w:pPr>
  </w:p>
  <w:p w14:paraId="2D9075B4" w14:textId="77777777" w:rsidR="00BB4E02" w:rsidRDefault="00BB4E02">
    <w:pPr>
      <w:pStyle w:val="a6"/>
      <w:rPr>
        <w:lang w:val="ru-RU"/>
      </w:rPr>
    </w:pPr>
    <w:r>
      <w:rPr>
        <w:lang w:val="ru-RU"/>
      </w:rPr>
      <w:t xml:space="preserve">                                                                                   </w:t>
    </w:r>
  </w:p>
  <w:p w14:paraId="1A00567B" w14:textId="77777777" w:rsidR="00BB4E02" w:rsidRPr="002B3125" w:rsidRDefault="00BB4E02" w:rsidP="00611C8D">
    <w:pPr>
      <w:spacing w:before="53"/>
      <w:rPr>
        <w:rFonts w:ascii="Arial" w:eastAsia="PT Sans Caption" w:hAnsi="Arial" w:cs="Arial"/>
        <w:color w:val="E36C0A"/>
        <w:sz w:val="20"/>
        <w:szCs w:val="20"/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</w:t>
    </w:r>
  </w:p>
  <w:p w14:paraId="1A02693A" w14:textId="77777777" w:rsidR="00BB4E02" w:rsidRPr="00611C8D" w:rsidRDefault="00BB4E02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C50C2"/>
    <w:multiLevelType w:val="hybridMultilevel"/>
    <w:tmpl w:val="EB68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94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CC"/>
    <w:rsid w:val="0001323F"/>
    <w:rsid w:val="00016DAD"/>
    <w:rsid w:val="00026A12"/>
    <w:rsid w:val="000423E9"/>
    <w:rsid w:val="00046DDF"/>
    <w:rsid w:val="0008399F"/>
    <w:rsid w:val="000A6347"/>
    <w:rsid w:val="000B40A2"/>
    <w:rsid w:val="000B5753"/>
    <w:rsid w:val="000B7B40"/>
    <w:rsid w:val="000E6A42"/>
    <w:rsid w:val="000F1B9F"/>
    <w:rsid w:val="00107AED"/>
    <w:rsid w:val="001125DC"/>
    <w:rsid w:val="00122257"/>
    <w:rsid w:val="00131213"/>
    <w:rsid w:val="00133B1C"/>
    <w:rsid w:val="00140843"/>
    <w:rsid w:val="0014247C"/>
    <w:rsid w:val="00174A01"/>
    <w:rsid w:val="001849F4"/>
    <w:rsid w:val="00185941"/>
    <w:rsid w:val="001953ED"/>
    <w:rsid w:val="001A3CF2"/>
    <w:rsid w:val="001A6B16"/>
    <w:rsid w:val="001C1BD1"/>
    <w:rsid w:val="001D209E"/>
    <w:rsid w:val="001D319F"/>
    <w:rsid w:val="001D5BA8"/>
    <w:rsid w:val="001E1E62"/>
    <w:rsid w:val="001F60F1"/>
    <w:rsid w:val="002075DA"/>
    <w:rsid w:val="00210D5C"/>
    <w:rsid w:val="002223E0"/>
    <w:rsid w:val="00234827"/>
    <w:rsid w:val="00235D50"/>
    <w:rsid w:val="0023603B"/>
    <w:rsid w:val="002436DC"/>
    <w:rsid w:val="00243A6A"/>
    <w:rsid w:val="00246C03"/>
    <w:rsid w:val="0025060E"/>
    <w:rsid w:val="002541D0"/>
    <w:rsid w:val="00260150"/>
    <w:rsid w:val="0026643F"/>
    <w:rsid w:val="0027214C"/>
    <w:rsid w:val="002766B1"/>
    <w:rsid w:val="002A31CB"/>
    <w:rsid w:val="002A5AB5"/>
    <w:rsid w:val="002A7FE8"/>
    <w:rsid w:val="002B3125"/>
    <w:rsid w:val="002B6EDE"/>
    <w:rsid w:val="002F1C0A"/>
    <w:rsid w:val="0031422F"/>
    <w:rsid w:val="0032048D"/>
    <w:rsid w:val="0032263C"/>
    <w:rsid w:val="00323037"/>
    <w:rsid w:val="00337749"/>
    <w:rsid w:val="00342E90"/>
    <w:rsid w:val="00353192"/>
    <w:rsid w:val="003537BA"/>
    <w:rsid w:val="00372DCC"/>
    <w:rsid w:val="00386A85"/>
    <w:rsid w:val="003D2CD9"/>
    <w:rsid w:val="003E61BB"/>
    <w:rsid w:val="003F6A52"/>
    <w:rsid w:val="00425C28"/>
    <w:rsid w:val="0043236D"/>
    <w:rsid w:val="004410AF"/>
    <w:rsid w:val="00452960"/>
    <w:rsid w:val="00454CCF"/>
    <w:rsid w:val="0045578C"/>
    <w:rsid w:val="0049257A"/>
    <w:rsid w:val="00497C35"/>
    <w:rsid w:val="004B3FC3"/>
    <w:rsid w:val="004C6D28"/>
    <w:rsid w:val="004E3045"/>
    <w:rsid w:val="004F73F1"/>
    <w:rsid w:val="00504DEA"/>
    <w:rsid w:val="0052264D"/>
    <w:rsid w:val="00524D9A"/>
    <w:rsid w:val="005457C2"/>
    <w:rsid w:val="005503EC"/>
    <w:rsid w:val="00555108"/>
    <w:rsid w:val="005963F6"/>
    <w:rsid w:val="005A618B"/>
    <w:rsid w:val="005B5C31"/>
    <w:rsid w:val="005E3636"/>
    <w:rsid w:val="00611C8D"/>
    <w:rsid w:val="006430D5"/>
    <w:rsid w:val="00654FC5"/>
    <w:rsid w:val="0065723B"/>
    <w:rsid w:val="0066202F"/>
    <w:rsid w:val="00662B5F"/>
    <w:rsid w:val="00663E17"/>
    <w:rsid w:val="00665D24"/>
    <w:rsid w:val="00672EF3"/>
    <w:rsid w:val="006E0A62"/>
    <w:rsid w:val="006E5019"/>
    <w:rsid w:val="006E662A"/>
    <w:rsid w:val="00713855"/>
    <w:rsid w:val="0073127E"/>
    <w:rsid w:val="00742D1A"/>
    <w:rsid w:val="00746229"/>
    <w:rsid w:val="00762DE8"/>
    <w:rsid w:val="0077338A"/>
    <w:rsid w:val="0079359A"/>
    <w:rsid w:val="00795F95"/>
    <w:rsid w:val="007A1F41"/>
    <w:rsid w:val="007D43F9"/>
    <w:rsid w:val="007F1034"/>
    <w:rsid w:val="007F3BB3"/>
    <w:rsid w:val="007F66C2"/>
    <w:rsid w:val="00801D59"/>
    <w:rsid w:val="00804441"/>
    <w:rsid w:val="008045A7"/>
    <w:rsid w:val="00812054"/>
    <w:rsid w:val="00836DED"/>
    <w:rsid w:val="008405F0"/>
    <w:rsid w:val="008437F4"/>
    <w:rsid w:val="008A5C23"/>
    <w:rsid w:val="008B731A"/>
    <w:rsid w:val="008C21EF"/>
    <w:rsid w:val="008C634D"/>
    <w:rsid w:val="009015E2"/>
    <w:rsid w:val="00902C34"/>
    <w:rsid w:val="00917DD6"/>
    <w:rsid w:val="009508BE"/>
    <w:rsid w:val="00962236"/>
    <w:rsid w:val="00965E30"/>
    <w:rsid w:val="00966CD0"/>
    <w:rsid w:val="00973990"/>
    <w:rsid w:val="009746CC"/>
    <w:rsid w:val="009827DF"/>
    <w:rsid w:val="00986B4D"/>
    <w:rsid w:val="009D7202"/>
    <w:rsid w:val="009E2E1C"/>
    <w:rsid w:val="009E65B4"/>
    <w:rsid w:val="009F7DCD"/>
    <w:rsid w:val="00A02E71"/>
    <w:rsid w:val="00A064FE"/>
    <w:rsid w:val="00A10886"/>
    <w:rsid w:val="00A11806"/>
    <w:rsid w:val="00A37AFA"/>
    <w:rsid w:val="00A436DB"/>
    <w:rsid w:val="00A70886"/>
    <w:rsid w:val="00A92B78"/>
    <w:rsid w:val="00AA45DD"/>
    <w:rsid w:val="00AC4D35"/>
    <w:rsid w:val="00AE179C"/>
    <w:rsid w:val="00AF051C"/>
    <w:rsid w:val="00B0152B"/>
    <w:rsid w:val="00B06A06"/>
    <w:rsid w:val="00B24061"/>
    <w:rsid w:val="00B370CE"/>
    <w:rsid w:val="00B40F8D"/>
    <w:rsid w:val="00B4160C"/>
    <w:rsid w:val="00B56BB5"/>
    <w:rsid w:val="00B63E85"/>
    <w:rsid w:val="00B6682A"/>
    <w:rsid w:val="00B75A68"/>
    <w:rsid w:val="00B90FD7"/>
    <w:rsid w:val="00BB1DBE"/>
    <w:rsid w:val="00BB4E02"/>
    <w:rsid w:val="00BB7EB2"/>
    <w:rsid w:val="00BE4447"/>
    <w:rsid w:val="00BF46DA"/>
    <w:rsid w:val="00BF7BA7"/>
    <w:rsid w:val="00C27BC2"/>
    <w:rsid w:val="00C30957"/>
    <w:rsid w:val="00C34896"/>
    <w:rsid w:val="00C37F18"/>
    <w:rsid w:val="00C43956"/>
    <w:rsid w:val="00C847C6"/>
    <w:rsid w:val="00C906C3"/>
    <w:rsid w:val="00CF0CC7"/>
    <w:rsid w:val="00CF5792"/>
    <w:rsid w:val="00CF7E44"/>
    <w:rsid w:val="00D03F74"/>
    <w:rsid w:val="00D16823"/>
    <w:rsid w:val="00D2098E"/>
    <w:rsid w:val="00D351B9"/>
    <w:rsid w:val="00D4506C"/>
    <w:rsid w:val="00D631CB"/>
    <w:rsid w:val="00D87A99"/>
    <w:rsid w:val="00D87E36"/>
    <w:rsid w:val="00DA208C"/>
    <w:rsid w:val="00DA48F2"/>
    <w:rsid w:val="00DB5BE8"/>
    <w:rsid w:val="00DD0C86"/>
    <w:rsid w:val="00DD762B"/>
    <w:rsid w:val="00DF4E2B"/>
    <w:rsid w:val="00E01508"/>
    <w:rsid w:val="00E041DB"/>
    <w:rsid w:val="00E10E87"/>
    <w:rsid w:val="00E2259C"/>
    <w:rsid w:val="00E61049"/>
    <w:rsid w:val="00E66AC2"/>
    <w:rsid w:val="00ED336B"/>
    <w:rsid w:val="00EF1792"/>
    <w:rsid w:val="00F028E8"/>
    <w:rsid w:val="00F652FA"/>
    <w:rsid w:val="00F96D0F"/>
    <w:rsid w:val="00FA7506"/>
    <w:rsid w:val="00FB6D5A"/>
    <w:rsid w:val="00FC1A07"/>
    <w:rsid w:val="00FC310E"/>
    <w:rsid w:val="00FC626A"/>
    <w:rsid w:val="00FD29C4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0C2744"/>
  <w15:docId w15:val="{3EB3F875-D6E0-48C1-BBCA-51431B0A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1312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04"/>
    </w:pPr>
    <w:rPr>
      <w:rFonts w:ascii="PT Sans Caption" w:eastAsia="PT Sans Caption" w:hAnsi="PT Sans Caption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nhideWhenUsed/>
    <w:rsid w:val="008C21E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F7B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7BA7"/>
  </w:style>
  <w:style w:type="paragraph" w:styleId="a8">
    <w:name w:val="footer"/>
    <w:basedOn w:val="a"/>
    <w:link w:val="a9"/>
    <w:uiPriority w:val="99"/>
    <w:unhideWhenUsed/>
    <w:rsid w:val="00BF7B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7BA7"/>
  </w:style>
  <w:style w:type="paragraph" w:styleId="aa">
    <w:name w:val="Balloon Text"/>
    <w:basedOn w:val="a"/>
    <w:link w:val="ab"/>
    <w:uiPriority w:val="99"/>
    <w:semiHidden/>
    <w:unhideWhenUsed/>
    <w:rsid w:val="00611C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11C8D"/>
    <w:rPr>
      <w:rFonts w:ascii="Tahoma" w:hAnsi="Tahoma" w:cs="Tahoma"/>
      <w:sz w:val="16"/>
      <w:szCs w:val="16"/>
    </w:rPr>
  </w:style>
  <w:style w:type="character" w:styleId="ac">
    <w:name w:val="FollowedHyperlink"/>
    <w:uiPriority w:val="99"/>
    <w:semiHidden/>
    <w:unhideWhenUsed/>
    <w:rsid w:val="00611C8D"/>
    <w:rPr>
      <w:color w:val="800080"/>
      <w:u w:val="single"/>
    </w:rPr>
  </w:style>
  <w:style w:type="table" w:styleId="ad">
    <w:name w:val="Table Grid"/>
    <w:basedOn w:val="a1"/>
    <w:uiPriority w:val="59"/>
    <w:rsid w:val="00596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131213"/>
    <w:pPr>
      <w:widowControl w:val="0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312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f">
    <w:name w:val="Title"/>
    <w:basedOn w:val="a"/>
    <w:next w:val="a"/>
    <w:link w:val="af0"/>
    <w:uiPriority w:val="10"/>
    <w:qFormat/>
    <w:rsid w:val="001312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1312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respublikanskiy@ezoc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ezocm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pervuhin\Desktop\&#1041;&#1083;&#1072;&#1085;&#1082;%20&#1087;&#1080;&#1089;&#1100;&#1084;&#1072;%20Plaurum%20&#1056;&#1091;&#1089;%20&#1054;&#1076;&#1085;&#1086;&#1089;&#1090;&#1088;&#1072;&#1085;&#1080;&#1095;&#1085;&#1099;&#1081;%20&#1062;&#1074;&#1077;&#1090;&#1085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DF66-CE54-4742-AB92-28A4E2E3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Plaurum Рус Одностраничный Цветной</Template>
  <TotalTime>1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Plaurum_Blank-1-page</vt:lpstr>
    </vt:vector>
  </TitlesOfParts>
  <Company/>
  <LinksUpToDate>false</LinksUpToDate>
  <CharactersWithSpaces>3519</CharactersWithSpaces>
  <SharedDoc>false</SharedDoc>
  <HLinks>
    <vt:vector size="6" baseType="variant">
      <vt:variant>
        <vt:i4>6553682</vt:i4>
      </vt:variant>
      <vt:variant>
        <vt:i4>0</vt:i4>
      </vt:variant>
      <vt:variant>
        <vt:i4>0</vt:i4>
      </vt:variant>
      <vt:variant>
        <vt:i4>5</vt:i4>
      </vt:variant>
      <vt:variant>
        <vt:lpwstr>mailto:mail@ezocm.ru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Plaurum_Blank-1-page</dc:title>
  <dc:creator>Первухин Александр Евгеньевич</dc:creator>
  <cp:lastModifiedBy>Енидорцева Яна Юрьевна</cp:lastModifiedBy>
  <cp:revision>2</cp:revision>
  <cp:lastPrinted>2021-04-19T11:21:00Z</cp:lastPrinted>
  <dcterms:created xsi:type="dcterms:W3CDTF">2025-05-21T05:48:00Z</dcterms:created>
  <dcterms:modified xsi:type="dcterms:W3CDTF">2025-05-21T05:48:00Z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LastSaved">
    <vt:filetime>2016-10-31T00:00:00Z</vt:filetime>
  </property>
</Properties>
</file>