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B8454C" w:rsidRDefault="00452548" w:rsidP="00452548">
      <w:pPr>
        <w:ind w:right="-176" w:firstLine="360"/>
        <w:jc w:val="center"/>
        <w:rPr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452548" w:rsidRPr="009342F2" w:rsidRDefault="00F339E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9342F2" w:rsidRDefault="00452548" w:rsidP="005E77D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E77D1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B73A45" w:rsidRPr="00B73A45" w:rsidTr="003E031F">
        <w:tc>
          <w:tcPr>
            <w:tcW w:w="5057" w:type="dxa"/>
          </w:tcPr>
          <w:p w:rsidR="003E031F" w:rsidRPr="00B73A45" w:rsidRDefault="003E031F" w:rsidP="000D6F28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3E031F" w:rsidRPr="00B73A45" w:rsidRDefault="003E031F" w:rsidP="00A066A5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«</w:t>
            </w:r>
            <w:r w:rsidR="00A066A5">
              <w:rPr>
                <w:sz w:val="22"/>
                <w:szCs w:val="22"/>
              </w:rPr>
              <w:t>31</w:t>
            </w:r>
            <w:r w:rsidRPr="00B73A45">
              <w:rPr>
                <w:sz w:val="22"/>
                <w:szCs w:val="22"/>
              </w:rPr>
              <w:t xml:space="preserve">»  </w:t>
            </w:r>
            <w:r w:rsidR="00D95F92">
              <w:rPr>
                <w:sz w:val="22"/>
                <w:szCs w:val="22"/>
              </w:rPr>
              <w:t>марта</w:t>
            </w:r>
            <w:r w:rsidRPr="00B73A45">
              <w:rPr>
                <w:sz w:val="22"/>
                <w:szCs w:val="22"/>
              </w:rPr>
              <w:t xml:space="preserve"> 20</w:t>
            </w:r>
            <w:r w:rsidR="00B8454C">
              <w:rPr>
                <w:sz w:val="22"/>
                <w:szCs w:val="22"/>
              </w:rPr>
              <w:t>2</w:t>
            </w:r>
            <w:r w:rsidR="00D95F92">
              <w:rPr>
                <w:sz w:val="22"/>
                <w:szCs w:val="22"/>
              </w:rPr>
              <w:t>2</w:t>
            </w:r>
            <w:r w:rsidRPr="00B73A45">
              <w:rPr>
                <w:sz w:val="22"/>
                <w:szCs w:val="22"/>
              </w:rPr>
              <w:t xml:space="preserve">  года</w:t>
            </w:r>
          </w:p>
        </w:tc>
      </w:tr>
      <w:tr w:rsidR="00B73A45" w:rsidRPr="00B73A45" w:rsidTr="003E031F">
        <w:tc>
          <w:tcPr>
            <w:tcW w:w="5057" w:type="dxa"/>
          </w:tcPr>
          <w:p w:rsidR="003E031F" w:rsidRPr="00B73A45" w:rsidRDefault="003E031F" w:rsidP="000D6F28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3E031F" w:rsidRPr="00B73A45" w:rsidRDefault="003E031F" w:rsidP="00A066A5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«</w:t>
            </w:r>
            <w:r w:rsidR="00A066A5">
              <w:rPr>
                <w:sz w:val="22"/>
                <w:szCs w:val="22"/>
              </w:rPr>
              <w:t>15</w:t>
            </w:r>
            <w:r w:rsidRPr="00B73A45">
              <w:rPr>
                <w:sz w:val="22"/>
                <w:szCs w:val="22"/>
              </w:rPr>
              <w:t xml:space="preserve">» </w:t>
            </w:r>
            <w:r w:rsidR="00A066A5">
              <w:rPr>
                <w:sz w:val="22"/>
                <w:szCs w:val="22"/>
              </w:rPr>
              <w:t>марта</w:t>
            </w:r>
            <w:r w:rsidR="00A7441D" w:rsidRPr="00B73A45">
              <w:rPr>
                <w:sz w:val="22"/>
                <w:szCs w:val="22"/>
              </w:rPr>
              <w:t xml:space="preserve"> </w:t>
            </w:r>
            <w:r w:rsidR="005E77D1" w:rsidRPr="00B73A45">
              <w:rPr>
                <w:sz w:val="22"/>
                <w:szCs w:val="22"/>
              </w:rPr>
              <w:t xml:space="preserve"> </w:t>
            </w:r>
            <w:r w:rsidRPr="00B73A45">
              <w:rPr>
                <w:sz w:val="22"/>
                <w:szCs w:val="22"/>
              </w:rPr>
              <w:t>20</w:t>
            </w:r>
            <w:r w:rsidR="00B8454C">
              <w:rPr>
                <w:sz w:val="22"/>
                <w:szCs w:val="22"/>
              </w:rPr>
              <w:t>2</w:t>
            </w:r>
            <w:r w:rsidR="00D95F92">
              <w:rPr>
                <w:sz w:val="22"/>
                <w:szCs w:val="22"/>
              </w:rPr>
              <w:t>2</w:t>
            </w:r>
            <w:r w:rsidRPr="00B73A45">
              <w:rPr>
                <w:sz w:val="22"/>
                <w:szCs w:val="22"/>
              </w:rPr>
              <w:t xml:space="preserve">  года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3E031F" w:rsidRPr="00F73AEC" w:rsidRDefault="00F73AEC" w:rsidP="00F73AEC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E031F">
              <w:rPr>
                <w:sz w:val="22"/>
                <w:szCs w:val="22"/>
              </w:rPr>
              <w:t>чная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заочная</w:t>
            </w:r>
          </w:p>
        </w:tc>
      </w:tr>
    </w:tbl>
    <w:p w:rsidR="00452548" w:rsidRPr="00B8454C" w:rsidRDefault="00452548" w:rsidP="00452548">
      <w:pPr>
        <w:ind w:right="-176"/>
        <w:rPr>
          <w:i/>
          <w:sz w:val="12"/>
          <w:szCs w:val="1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323D16" w:rsidRPr="00B8454C" w:rsidRDefault="00323D16" w:rsidP="00323D16">
      <w:pPr>
        <w:ind w:right="-176" w:firstLine="360"/>
        <w:jc w:val="both"/>
        <w:rPr>
          <w:b/>
          <w:sz w:val="6"/>
          <w:szCs w:val="6"/>
        </w:rPr>
      </w:pPr>
    </w:p>
    <w:p w:rsidR="00323D16" w:rsidRPr="005E2551" w:rsidRDefault="00323D16" w:rsidP="00323D16">
      <w:pPr>
        <w:ind w:right="-176" w:firstLine="360"/>
        <w:jc w:val="both"/>
        <w:rPr>
          <w:b/>
          <w:sz w:val="22"/>
          <w:szCs w:val="22"/>
        </w:rPr>
      </w:pPr>
      <w:r w:rsidRPr="005E2551">
        <w:rPr>
          <w:b/>
          <w:sz w:val="22"/>
          <w:szCs w:val="22"/>
        </w:rPr>
        <w:t>Предмет конкурсного отбора –</w:t>
      </w:r>
      <w:r w:rsidR="001F4902">
        <w:rPr>
          <w:b/>
          <w:sz w:val="22"/>
          <w:szCs w:val="22"/>
        </w:rPr>
        <w:t xml:space="preserve"> </w:t>
      </w:r>
      <w:r w:rsidR="00A066A5">
        <w:rPr>
          <w:b/>
          <w:sz w:val="22"/>
          <w:szCs w:val="22"/>
        </w:rPr>
        <w:t>приобретение двух муфельных печей</w:t>
      </w:r>
      <w:bookmarkStart w:id="0" w:name="_GoBack"/>
      <w:bookmarkEnd w:id="0"/>
      <w:r w:rsidR="001F4902">
        <w:rPr>
          <w:sz w:val="22"/>
          <w:szCs w:val="22"/>
        </w:rPr>
        <w:t xml:space="preserve"> для ЛФХМ ЦАЛ</w:t>
      </w:r>
      <w:r w:rsidR="00012E72">
        <w:rPr>
          <w:b/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6056C0" w:rsidRPr="006056C0" w:rsidRDefault="006056C0" w:rsidP="006056C0">
      <w:pPr>
        <w:widowControl/>
        <w:ind w:firstLine="426"/>
        <w:jc w:val="both"/>
        <w:rPr>
          <w:sz w:val="22"/>
          <w:szCs w:val="22"/>
        </w:rPr>
      </w:pPr>
      <w:r w:rsidRPr="006056C0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6056C0">
        <w:rPr>
          <w:sz w:val="22"/>
          <w:szCs w:val="22"/>
          <w:u w:val="single"/>
        </w:rPr>
        <w:t xml:space="preserve">см. </w:t>
      </w:r>
      <w:r w:rsidR="0069407E">
        <w:rPr>
          <w:sz w:val="22"/>
          <w:szCs w:val="22"/>
          <w:u w:val="single"/>
        </w:rPr>
        <w:t>в техническом задании</w:t>
      </w:r>
      <w:r w:rsidRPr="006056C0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D95F9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b/>
          <w:sz w:val="22"/>
          <w:szCs w:val="22"/>
        </w:rPr>
      </w:pPr>
      <w:r w:rsidRPr="00D95F92">
        <w:rPr>
          <w:b/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D95F9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D95F9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D95F9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D95F9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D95F9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b/>
          <w:sz w:val="22"/>
          <w:szCs w:val="22"/>
        </w:rPr>
      </w:pPr>
      <w:r w:rsidRPr="00D95F92">
        <w:rPr>
          <w:b/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D95F9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D95F9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D95F9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b/>
          <w:sz w:val="22"/>
          <w:szCs w:val="22"/>
        </w:rPr>
      </w:pPr>
      <w:r w:rsidRPr="00D95F92">
        <w:rPr>
          <w:b/>
          <w:sz w:val="22"/>
          <w:szCs w:val="22"/>
        </w:rPr>
        <w:t>копии баланса (</w:t>
      </w:r>
      <w:r w:rsidRPr="00D95F92">
        <w:rPr>
          <w:b/>
          <w:i/>
          <w:sz w:val="22"/>
          <w:szCs w:val="22"/>
        </w:rPr>
        <w:t>на последнюю отчетную дату</w:t>
      </w:r>
      <w:r w:rsidRPr="00D95F92">
        <w:rPr>
          <w:b/>
          <w:sz w:val="22"/>
          <w:szCs w:val="22"/>
        </w:rPr>
        <w:t>);</w:t>
      </w:r>
    </w:p>
    <w:p w:rsidR="00452548" w:rsidRPr="00D95F9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b/>
          <w:sz w:val="22"/>
          <w:szCs w:val="22"/>
        </w:rPr>
      </w:pPr>
      <w:r w:rsidRPr="00D95F92">
        <w:rPr>
          <w:b/>
          <w:sz w:val="22"/>
          <w:szCs w:val="22"/>
        </w:rPr>
        <w:t>анкету участника (</w:t>
      </w:r>
      <w:r w:rsidRPr="00D95F92">
        <w:rPr>
          <w:b/>
          <w:i/>
          <w:sz w:val="22"/>
          <w:szCs w:val="22"/>
        </w:rPr>
        <w:t>прилагается</w:t>
      </w:r>
      <w:r w:rsidR="00F73AEC" w:rsidRPr="00D95F92">
        <w:rPr>
          <w:b/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6056C0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</w:t>
      </w:r>
      <w:r w:rsidR="006056C0">
        <w:rPr>
          <w:i/>
          <w:sz w:val="22"/>
          <w:szCs w:val="22"/>
        </w:rPr>
        <w:t xml:space="preserve">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6056C0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3E031F" w:rsidRDefault="003E031F" w:rsidP="003E031F">
      <w:pPr>
        <w:ind w:right="-176" w:firstLine="360"/>
        <w:rPr>
          <w:i/>
          <w:sz w:val="22"/>
          <w:szCs w:val="22"/>
        </w:rPr>
      </w:pPr>
    </w:p>
    <w:p w:rsidR="003E031F" w:rsidRPr="00A06438" w:rsidRDefault="003E031F" w:rsidP="003E031F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012E72" w:rsidRDefault="003E031F" w:rsidP="00012E72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3E031F" w:rsidRPr="00012E72" w:rsidRDefault="00C0195F" w:rsidP="00012E72">
      <w:pPr>
        <w:ind w:right="-176" w:firstLine="36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</w:t>
      </w:r>
      <w:r w:rsidR="003E031F" w:rsidRPr="005E2551">
        <w:rPr>
          <w:b/>
          <w:i/>
          <w:sz w:val="22"/>
          <w:szCs w:val="22"/>
        </w:rPr>
        <w:t xml:space="preserve">ачальник </w:t>
      </w:r>
      <w:r w:rsidR="00B25852">
        <w:rPr>
          <w:b/>
          <w:i/>
          <w:sz w:val="22"/>
          <w:szCs w:val="22"/>
        </w:rPr>
        <w:t xml:space="preserve">ЛФХМ </w:t>
      </w:r>
      <w:r w:rsidR="003E031F" w:rsidRPr="005E2551">
        <w:rPr>
          <w:b/>
          <w:i/>
          <w:sz w:val="22"/>
          <w:szCs w:val="22"/>
        </w:rPr>
        <w:t xml:space="preserve">ЦАЛ </w:t>
      </w:r>
      <w:proofErr w:type="spellStart"/>
      <w:r w:rsidR="00B25852">
        <w:rPr>
          <w:b/>
          <w:i/>
          <w:sz w:val="22"/>
          <w:szCs w:val="22"/>
        </w:rPr>
        <w:t>Луцак</w:t>
      </w:r>
      <w:proofErr w:type="spellEnd"/>
      <w:r w:rsidR="00B25852">
        <w:rPr>
          <w:b/>
          <w:i/>
          <w:sz w:val="22"/>
          <w:szCs w:val="22"/>
        </w:rPr>
        <w:t xml:space="preserve"> Анна Константиновна </w:t>
      </w:r>
      <w:r w:rsidR="003E031F" w:rsidRPr="005E2551">
        <w:t xml:space="preserve"> (343) 311-</w:t>
      </w:r>
      <w:r w:rsidR="00323D16">
        <w:t>4</w:t>
      </w:r>
      <w:r w:rsidR="00B25852">
        <w:t>7</w:t>
      </w:r>
      <w:r w:rsidR="00323D16">
        <w:t>-</w:t>
      </w:r>
      <w:r w:rsidR="00B25852">
        <w:t>41</w:t>
      </w:r>
      <w:r w:rsidR="003E031F" w:rsidRPr="005E2551">
        <w:t xml:space="preserve">, </w:t>
      </w:r>
      <w:r w:rsidR="00B25852">
        <w:rPr>
          <w:lang w:val="en-US"/>
        </w:rPr>
        <w:t>a</w:t>
      </w:r>
      <w:r w:rsidR="00323D16" w:rsidRPr="00F339E2">
        <w:t>.</w:t>
      </w:r>
      <w:proofErr w:type="spellStart"/>
      <w:r w:rsidR="00323D16">
        <w:rPr>
          <w:lang w:val="en-US"/>
        </w:rPr>
        <w:t>l</w:t>
      </w:r>
      <w:r w:rsidR="00B25852">
        <w:rPr>
          <w:lang w:val="en-US"/>
        </w:rPr>
        <w:t>ucak</w:t>
      </w:r>
      <w:proofErr w:type="spellEnd"/>
      <w:r w:rsidR="003E031F" w:rsidRPr="005E2551">
        <w:t>@ezocm.ru</w:t>
      </w:r>
    </w:p>
    <w:sectPr w:rsidR="003E031F" w:rsidRPr="00012E72" w:rsidSect="00B8454C">
      <w:headerReference w:type="default" r:id="rId8"/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0B" w:rsidRDefault="00B6210B" w:rsidP="00452548">
      <w:r>
        <w:separator/>
      </w:r>
    </w:p>
  </w:endnote>
  <w:endnote w:type="continuationSeparator" w:id="0">
    <w:p w:rsidR="00B6210B" w:rsidRDefault="00B6210B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0B" w:rsidRDefault="00B6210B" w:rsidP="00452548">
      <w:r>
        <w:separator/>
      </w:r>
    </w:p>
  </w:footnote>
  <w:footnote w:type="continuationSeparator" w:id="0">
    <w:p w:rsidR="00B6210B" w:rsidRDefault="00B6210B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A"/>
    <w:rsid w:val="00012E72"/>
    <w:rsid w:val="0003380B"/>
    <w:rsid w:val="0004318C"/>
    <w:rsid w:val="00092332"/>
    <w:rsid w:val="000B66A7"/>
    <w:rsid w:val="000B7E69"/>
    <w:rsid w:val="000C02E9"/>
    <w:rsid w:val="000D2612"/>
    <w:rsid w:val="000E22CA"/>
    <w:rsid w:val="001827E1"/>
    <w:rsid w:val="00193C07"/>
    <w:rsid w:val="001F4902"/>
    <w:rsid w:val="00235C69"/>
    <w:rsid w:val="002607D7"/>
    <w:rsid w:val="00323D16"/>
    <w:rsid w:val="00370981"/>
    <w:rsid w:val="0037582B"/>
    <w:rsid w:val="003A5837"/>
    <w:rsid w:val="003B2890"/>
    <w:rsid w:val="003C7CBF"/>
    <w:rsid w:val="003E031F"/>
    <w:rsid w:val="00405F57"/>
    <w:rsid w:val="00413ED8"/>
    <w:rsid w:val="00452548"/>
    <w:rsid w:val="0047773C"/>
    <w:rsid w:val="004804F3"/>
    <w:rsid w:val="004A76BE"/>
    <w:rsid w:val="005136DC"/>
    <w:rsid w:val="00537DFE"/>
    <w:rsid w:val="00543DAC"/>
    <w:rsid w:val="005521F6"/>
    <w:rsid w:val="00596264"/>
    <w:rsid w:val="005C05DB"/>
    <w:rsid w:val="005D70B2"/>
    <w:rsid w:val="005E77D1"/>
    <w:rsid w:val="006056C0"/>
    <w:rsid w:val="006342F3"/>
    <w:rsid w:val="0069407E"/>
    <w:rsid w:val="006B25DA"/>
    <w:rsid w:val="00713989"/>
    <w:rsid w:val="00733E37"/>
    <w:rsid w:val="007D640B"/>
    <w:rsid w:val="007F34A5"/>
    <w:rsid w:val="00865E2C"/>
    <w:rsid w:val="00916B46"/>
    <w:rsid w:val="00962A02"/>
    <w:rsid w:val="00972B88"/>
    <w:rsid w:val="00A066A5"/>
    <w:rsid w:val="00A7441D"/>
    <w:rsid w:val="00AE040F"/>
    <w:rsid w:val="00B162B6"/>
    <w:rsid w:val="00B25852"/>
    <w:rsid w:val="00B6210B"/>
    <w:rsid w:val="00B73A45"/>
    <w:rsid w:val="00B8454C"/>
    <w:rsid w:val="00C0195F"/>
    <w:rsid w:val="00C230F9"/>
    <w:rsid w:val="00C7264D"/>
    <w:rsid w:val="00CC5CAF"/>
    <w:rsid w:val="00D70517"/>
    <w:rsid w:val="00D940D8"/>
    <w:rsid w:val="00D95F92"/>
    <w:rsid w:val="00E45EE3"/>
    <w:rsid w:val="00E85156"/>
    <w:rsid w:val="00EF1623"/>
    <w:rsid w:val="00EF45C6"/>
    <w:rsid w:val="00F20E9D"/>
    <w:rsid w:val="00F339E2"/>
    <w:rsid w:val="00F73AEC"/>
    <w:rsid w:val="00FA3610"/>
    <w:rsid w:val="00FB02A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a.lucak</dc:creator>
  <cp:lastModifiedBy>Луцак Анна Константиновна</cp:lastModifiedBy>
  <cp:revision>16</cp:revision>
  <dcterms:created xsi:type="dcterms:W3CDTF">2018-11-28T09:05:00Z</dcterms:created>
  <dcterms:modified xsi:type="dcterms:W3CDTF">2022-02-14T08:29:00Z</dcterms:modified>
</cp:coreProperties>
</file>