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20" w:rsidRPr="00ED5B39" w:rsidRDefault="00440F20" w:rsidP="00440F20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ED5B39">
        <w:rPr>
          <w:rFonts w:ascii="Arial" w:hAnsi="Arial" w:cs="Arial"/>
          <w:b/>
          <w:sz w:val="28"/>
          <w:szCs w:val="28"/>
          <w:lang w:val="ru-RU"/>
        </w:rPr>
        <w:t xml:space="preserve">Техническое задание на установку </w:t>
      </w:r>
      <w:r w:rsidR="00BD0703">
        <w:rPr>
          <w:rFonts w:ascii="Arial" w:hAnsi="Arial" w:cs="Arial"/>
          <w:b/>
          <w:sz w:val="28"/>
          <w:szCs w:val="28"/>
          <w:lang w:val="ru-RU"/>
        </w:rPr>
        <w:t>механической</w:t>
      </w:r>
      <w:r w:rsidRPr="00ED5B39">
        <w:rPr>
          <w:rFonts w:ascii="Arial" w:hAnsi="Arial" w:cs="Arial"/>
          <w:b/>
          <w:sz w:val="28"/>
          <w:szCs w:val="28"/>
          <w:lang w:val="ru-RU"/>
        </w:rPr>
        <w:t xml:space="preserve"> резки</w:t>
      </w:r>
    </w:p>
    <w:p w:rsidR="00440F20" w:rsidRPr="00ED5B39" w:rsidRDefault="00440F20" w:rsidP="00440F20">
      <w:pPr>
        <w:rPr>
          <w:rFonts w:ascii="Arial" w:hAnsi="Arial" w:cs="Arial"/>
          <w:sz w:val="28"/>
          <w:szCs w:val="28"/>
          <w:lang w:val="ru-RU"/>
        </w:rPr>
      </w:pPr>
    </w:p>
    <w:p w:rsidR="00440F20" w:rsidRPr="00ED5B39" w:rsidRDefault="00440F20" w:rsidP="00440F20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ED5B39">
        <w:rPr>
          <w:rFonts w:ascii="Arial" w:hAnsi="Arial" w:cs="Arial"/>
          <w:sz w:val="28"/>
          <w:szCs w:val="28"/>
          <w:u w:val="single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u w:val="single"/>
          <w:lang w:val="ru-RU"/>
        </w:rPr>
        <w:t>Область применения</w:t>
      </w:r>
      <w:r w:rsidRPr="00ED5B39">
        <w:rPr>
          <w:rFonts w:ascii="Arial" w:hAnsi="Arial" w:cs="Arial"/>
          <w:sz w:val="28"/>
          <w:szCs w:val="28"/>
          <w:u w:val="single"/>
          <w:lang w:val="ru-RU"/>
        </w:rPr>
        <w:t>:</w:t>
      </w:r>
    </w:p>
    <w:p w:rsidR="00440F20" w:rsidRPr="00ED5B39" w:rsidRDefault="00BD0703" w:rsidP="00BD0703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Автоматическая р</w:t>
      </w:r>
      <w:r w:rsidR="00440F20">
        <w:rPr>
          <w:rFonts w:ascii="Arial" w:hAnsi="Arial" w:cs="Arial"/>
          <w:sz w:val="28"/>
          <w:szCs w:val="28"/>
          <w:lang w:val="ru-RU"/>
        </w:rPr>
        <w:t>езка проволоки из благородных металлов и сплавов на отрезки</w:t>
      </w:r>
      <w:r>
        <w:rPr>
          <w:rFonts w:ascii="Arial" w:hAnsi="Arial" w:cs="Arial"/>
          <w:sz w:val="28"/>
          <w:szCs w:val="28"/>
          <w:lang w:val="ru-RU"/>
        </w:rPr>
        <w:t xml:space="preserve"> мерной длины</w:t>
      </w:r>
    </w:p>
    <w:p w:rsidR="00440F20" w:rsidRPr="00ED5B39" w:rsidRDefault="00440F20" w:rsidP="00440F20">
      <w:pPr>
        <w:rPr>
          <w:rFonts w:ascii="Arial" w:hAnsi="Arial" w:cs="Arial"/>
          <w:sz w:val="28"/>
          <w:szCs w:val="28"/>
          <w:lang w:val="ru-RU"/>
        </w:rPr>
      </w:pPr>
    </w:p>
    <w:p w:rsidR="00440F20" w:rsidRPr="00ED5B39" w:rsidRDefault="00BD0703" w:rsidP="00440F2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2</w:t>
      </w:r>
      <w:r w:rsidR="00440F20" w:rsidRPr="00ED5B39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 w:rsidR="00440F20">
        <w:rPr>
          <w:rFonts w:ascii="Arial" w:hAnsi="Arial" w:cs="Arial"/>
          <w:sz w:val="28"/>
          <w:szCs w:val="28"/>
          <w:u w:val="single"/>
          <w:lang w:val="ru-RU"/>
        </w:rPr>
        <w:t>Характеристики проволочных заготовок</w:t>
      </w:r>
      <w:r w:rsidR="00440F20" w:rsidRPr="00ED5B39">
        <w:rPr>
          <w:rFonts w:ascii="Arial" w:hAnsi="Arial" w:cs="Arial"/>
          <w:sz w:val="28"/>
          <w:szCs w:val="28"/>
          <w:u w:val="single"/>
          <w:lang w:val="ru-RU"/>
        </w:rPr>
        <w:t>:</w:t>
      </w:r>
    </w:p>
    <w:p w:rsidR="00440F20" w:rsidRPr="00ED5B39" w:rsidRDefault="00440F20" w:rsidP="00440F2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Диаметр: </w:t>
      </w:r>
      <w:r w:rsidR="00BD0703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0,</w:t>
      </w:r>
      <w:r w:rsidR="00BD0703">
        <w:rPr>
          <w:rFonts w:ascii="Arial" w:hAnsi="Arial" w:cs="Arial"/>
          <w:sz w:val="28"/>
          <w:szCs w:val="28"/>
          <w:lang w:val="ru-RU"/>
        </w:rPr>
        <w:t>1</w:t>
      </w:r>
      <w:r w:rsidRPr="00ED5B39">
        <w:rPr>
          <w:rFonts w:ascii="Arial" w:hAnsi="Arial" w:cs="Arial"/>
          <w:sz w:val="28"/>
          <w:szCs w:val="28"/>
          <w:lang w:val="ru-RU"/>
        </w:rPr>
        <w:t xml:space="preserve">0 </w:t>
      </w:r>
      <w:r w:rsidR="00BD0703">
        <w:rPr>
          <w:rFonts w:ascii="Arial" w:hAnsi="Arial" w:cs="Arial"/>
          <w:sz w:val="28"/>
          <w:szCs w:val="28"/>
          <w:lang w:val="ru-RU"/>
        </w:rPr>
        <w:t xml:space="preserve">до </w:t>
      </w:r>
      <w:r>
        <w:rPr>
          <w:rFonts w:ascii="Arial" w:hAnsi="Arial" w:cs="Arial"/>
          <w:sz w:val="28"/>
          <w:szCs w:val="28"/>
          <w:lang w:val="ru-RU"/>
        </w:rPr>
        <w:t>3,</w:t>
      </w:r>
      <w:r w:rsidRPr="00ED5B39">
        <w:rPr>
          <w:rFonts w:ascii="Arial" w:hAnsi="Arial" w:cs="Arial"/>
          <w:sz w:val="28"/>
          <w:szCs w:val="28"/>
          <w:lang w:val="ru-RU"/>
        </w:rPr>
        <w:t xml:space="preserve">00 </w:t>
      </w:r>
      <w:r>
        <w:rPr>
          <w:rFonts w:ascii="Arial" w:hAnsi="Arial" w:cs="Arial"/>
          <w:sz w:val="28"/>
          <w:szCs w:val="28"/>
          <w:lang w:val="ru-RU"/>
        </w:rPr>
        <w:t>мм</w:t>
      </w:r>
    </w:p>
    <w:p w:rsidR="00440F20" w:rsidRPr="00ED5B39" w:rsidRDefault="00440F20" w:rsidP="00440F2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Материал</w:t>
      </w:r>
      <w:r w:rsidRPr="00ED5B39">
        <w:rPr>
          <w:rFonts w:ascii="Arial" w:hAnsi="Arial" w:cs="Arial"/>
          <w:sz w:val="28"/>
          <w:szCs w:val="28"/>
          <w:lang w:val="ru-RU"/>
        </w:rPr>
        <w:t xml:space="preserve">: </w:t>
      </w:r>
      <w:r w:rsidR="00164D1F">
        <w:rPr>
          <w:rFonts w:ascii="Arial" w:hAnsi="Arial" w:cs="Arial"/>
          <w:sz w:val="28"/>
          <w:szCs w:val="28"/>
          <w:lang w:val="ru-RU"/>
        </w:rPr>
        <w:t xml:space="preserve">платина 99,9%, </w:t>
      </w:r>
      <w:r>
        <w:rPr>
          <w:rFonts w:ascii="Arial" w:hAnsi="Arial" w:cs="Arial"/>
          <w:sz w:val="28"/>
          <w:szCs w:val="28"/>
          <w:lang w:val="ru-RU"/>
        </w:rPr>
        <w:t>иридий</w:t>
      </w:r>
      <w:r w:rsidRPr="00ED5B39">
        <w:rPr>
          <w:rFonts w:ascii="Arial" w:hAnsi="Arial" w:cs="Arial"/>
          <w:sz w:val="28"/>
          <w:szCs w:val="28"/>
          <w:lang w:val="ru-RU"/>
        </w:rPr>
        <w:t xml:space="preserve"> 99,9%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D5B3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сплавы иридий-родий</w:t>
      </w:r>
    </w:p>
    <w:p w:rsidR="00440F20" w:rsidRPr="00ED5B39" w:rsidRDefault="00440F20" w:rsidP="00440F20">
      <w:pPr>
        <w:rPr>
          <w:rFonts w:ascii="Arial" w:hAnsi="Arial" w:cs="Arial"/>
          <w:sz w:val="28"/>
          <w:szCs w:val="28"/>
          <w:lang w:val="ru-RU"/>
        </w:rPr>
      </w:pPr>
    </w:p>
    <w:p w:rsidR="00440F20" w:rsidRPr="006211D6" w:rsidRDefault="00843619" w:rsidP="00440F20">
      <w:pPr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u w:val="single"/>
          <w:lang w:val="ru-RU"/>
        </w:rPr>
        <w:t>3</w:t>
      </w:r>
      <w:r w:rsidR="00440F20" w:rsidRPr="006211D6">
        <w:rPr>
          <w:rFonts w:ascii="Arial" w:hAnsi="Arial" w:cs="Arial"/>
          <w:sz w:val="28"/>
          <w:szCs w:val="28"/>
          <w:u w:val="single"/>
          <w:lang w:val="ru-RU"/>
        </w:rPr>
        <w:t xml:space="preserve">. </w:t>
      </w:r>
      <w:r w:rsidR="00440F20">
        <w:rPr>
          <w:rFonts w:ascii="Arial" w:hAnsi="Arial" w:cs="Arial"/>
          <w:sz w:val="28"/>
          <w:szCs w:val="28"/>
          <w:u w:val="single"/>
          <w:lang w:val="ru-RU"/>
        </w:rPr>
        <w:t>Требования к отрезкам</w:t>
      </w:r>
      <w:r w:rsidR="00440F20" w:rsidRPr="006211D6">
        <w:rPr>
          <w:rFonts w:ascii="Arial" w:hAnsi="Arial" w:cs="Arial"/>
          <w:sz w:val="28"/>
          <w:szCs w:val="28"/>
          <w:u w:val="single"/>
          <w:lang w:val="ru-RU"/>
        </w:rPr>
        <w:t>:</w:t>
      </w:r>
    </w:p>
    <w:p w:rsidR="00440F20" w:rsidRPr="00311E84" w:rsidRDefault="00440F20" w:rsidP="00440F20">
      <w:pPr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Длина</w:t>
      </w:r>
      <w:r w:rsidRPr="006211D6">
        <w:rPr>
          <w:rFonts w:ascii="Arial" w:hAnsi="Arial" w:cs="Arial"/>
          <w:sz w:val="28"/>
          <w:szCs w:val="28"/>
          <w:lang w:val="ru-RU"/>
        </w:rPr>
        <w:t xml:space="preserve">: </w:t>
      </w:r>
      <w:r w:rsidRPr="00311E84">
        <w:rPr>
          <w:rFonts w:ascii="Arial" w:hAnsi="Arial" w:cs="Arial"/>
          <w:sz w:val="28"/>
          <w:szCs w:val="28"/>
          <w:lang w:val="ru-RU"/>
        </w:rPr>
        <w:t>0,</w:t>
      </w:r>
      <w:r w:rsidR="00835065" w:rsidRPr="00311E84">
        <w:rPr>
          <w:rFonts w:ascii="Arial" w:hAnsi="Arial" w:cs="Arial"/>
          <w:sz w:val="28"/>
          <w:szCs w:val="28"/>
          <w:lang w:val="ru-RU"/>
        </w:rPr>
        <w:t>3</w:t>
      </w:r>
      <w:r w:rsidRPr="00311E84">
        <w:rPr>
          <w:rFonts w:ascii="Arial" w:hAnsi="Arial" w:cs="Arial"/>
          <w:sz w:val="28"/>
          <w:szCs w:val="28"/>
          <w:lang w:val="ru-RU"/>
        </w:rPr>
        <w:t>0-</w:t>
      </w:r>
      <w:r w:rsidR="00A84899" w:rsidRPr="00311E84">
        <w:rPr>
          <w:rFonts w:ascii="Arial" w:hAnsi="Arial" w:cs="Arial"/>
          <w:sz w:val="28"/>
          <w:szCs w:val="28"/>
          <w:lang w:val="ru-RU"/>
        </w:rPr>
        <w:t>15</w:t>
      </w:r>
      <w:r w:rsidRPr="00311E84">
        <w:rPr>
          <w:rFonts w:ascii="Arial" w:hAnsi="Arial" w:cs="Arial"/>
          <w:sz w:val="28"/>
          <w:szCs w:val="28"/>
          <w:lang w:val="ru-RU"/>
        </w:rPr>
        <w:t>,00 мм</w:t>
      </w:r>
    </w:p>
    <w:p w:rsidR="00440F20" w:rsidRPr="00311E84" w:rsidRDefault="00440F20" w:rsidP="00440F20">
      <w:pPr>
        <w:rPr>
          <w:rFonts w:ascii="Arial" w:hAnsi="Arial" w:cs="Arial"/>
          <w:sz w:val="28"/>
          <w:szCs w:val="28"/>
          <w:lang w:val="ru-RU"/>
        </w:rPr>
      </w:pPr>
      <w:r w:rsidRPr="00311E84">
        <w:rPr>
          <w:rFonts w:ascii="Arial" w:hAnsi="Arial" w:cs="Arial"/>
          <w:sz w:val="28"/>
          <w:szCs w:val="28"/>
          <w:lang w:val="ru-RU"/>
        </w:rPr>
        <w:t>Допуск: ±</w:t>
      </w:r>
      <w:r w:rsidR="00243A8B" w:rsidRPr="00311E84">
        <w:rPr>
          <w:rFonts w:ascii="Arial" w:hAnsi="Arial" w:cs="Arial"/>
          <w:sz w:val="28"/>
          <w:szCs w:val="28"/>
          <w:lang w:val="ru-RU"/>
        </w:rPr>
        <w:t xml:space="preserve"> </w:t>
      </w:r>
      <w:r w:rsidRPr="00311E84">
        <w:rPr>
          <w:rFonts w:ascii="Arial" w:hAnsi="Arial" w:cs="Arial"/>
          <w:sz w:val="28"/>
          <w:szCs w:val="28"/>
          <w:lang w:val="ru-RU"/>
        </w:rPr>
        <w:t>0,0</w:t>
      </w:r>
      <w:r w:rsidR="00E30BC6" w:rsidRPr="00311E84">
        <w:rPr>
          <w:rFonts w:ascii="Arial" w:hAnsi="Arial" w:cs="Arial"/>
          <w:sz w:val="28"/>
          <w:szCs w:val="28"/>
          <w:lang w:val="ru-RU"/>
        </w:rPr>
        <w:t>15</w:t>
      </w:r>
      <w:r w:rsidRPr="00311E84">
        <w:rPr>
          <w:rFonts w:ascii="Arial" w:hAnsi="Arial" w:cs="Arial"/>
          <w:sz w:val="28"/>
          <w:szCs w:val="28"/>
          <w:lang w:val="ru-RU"/>
        </w:rPr>
        <w:t xml:space="preserve"> мм</w:t>
      </w:r>
    </w:p>
    <w:p w:rsidR="00BD0703" w:rsidRPr="00311E84" w:rsidRDefault="00BD0703" w:rsidP="00440F20">
      <w:pPr>
        <w:rPr>
          <w:rFonts w:ascii="Arial" w:hAnsi="Arial" w:cs="Arial"/>
          <w:sz w:val="28"/>
          <w:szCs w:val="28"/>
          <w:lang w:val="ru-RU"/>
        </w:rPr>
      </w:pPr>
      <w:r w:rsidRPr="00311E84">
        <w:rPr>
          <w:rFonts w:ascii="Arial" w:hAnsi="Arial" w:cs="Arial"/>
          <w:sz w:val="28"/>
          <w:szCs w:val="28"/>
          <w:lang w:val="ru-RU"/>
        </w:rPr>
        <w:t xml:space="preserve">Заусенец: не </w:t>
      </w:r>
      <w:r w:rsidR="00A84899" w:rsidRPr="00311E84">
        <w:rPr>
          <w:rFonts w:ascii="Arial" w:hAnsi="Arial" w:cs="Arial"/>
          <w:sz w:val="28"/>
          <w:szCs w:val="28"/>
          <w:lang w:val="ru-RU"/>
        </w:rPr>
        <w:t>допускается</w:t>
      </w:r>
    </w:p>
    <w:p w:rsidR="00440F20" w:rsidRPr="00311E84" w:rsidRDefault="00440F20" w:rsidP="00440F20">
      <w:pPr>
        <w:rPr>
          <w:rFonts w:ascii="Arial" w:hAnsi="Arial" w:cs="Arial"/>
          <w:sz w:val="28"/>
          <w:szCs w:val="28"/>
          <w:lang w:val="ru-RU"/>
        </w:rPr>
      </w:pPr>
    </w:p>
    <w:p w:rsidR="00440F20" w:rsidRPr="00311E84" w:rsidRDefault="00843619" w:rsidP="00440F20">
      <w:pPr>
        <w:rPr>
          <w:rFonts w:ascii="Arial" w:hAnsi="Arial" w:cs="Arial"/>
          <w:sz w:val="28"/>
          <w:szCs w:val="28"/>
          <w:u w:val="single"/>
          <w:lang w:val="ru-RU"/>
        </w:rPr>
      </w:pPr>
      <w:r w:rsidRPr="00311E84">
        <w:rPr>
          <w:rFonts w:ascii="Arial" w:hAnsi="Arial" w:cs="Arial"/>
          <w:sz w:val="28"/>
          <w:szCs w:val="28"/>
          <w:u w:val="single"/>
          <w:lang w:val="ru-RU"/>
        </w:rPr>
        <w:t>4</w:t>
      </w:r>
      <w:r w:rsidR="00440F20" w:rsidRPr="00311E84">
        <w:rPr>
          <w:rFonts w:ascii="Arial" w:hAnsi="Arial" w:cs="Arial"/>
          <w:sz w:val="28"/>
          <w:szCs w:val="28"/>
          <w:u w:val="single"/>
          <w:lang w:val="ru-RU"/>
        </w:rPr>
        <w:t>. Требования к оборудованию:</w:t>
      </w:r>
    </w:p>
    <w:p w:rsidR="00BD0703" w:rsidRPr="00311E84" w:rsidRDefault="00BD0703" w:rsidP="00BD0703">
      <w:pPr>
        <w:pStyle w:val="ae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311E84">
        <w:rPr>
          <w:rFonts w:ascii="Arial" w:eastAsiaTheme="minorEastAsia" w:hAnsi="Arial" w:cs="Arial"/>
          <w:kern w:val="24"/>
          <w:sz w:val="28"/>
          <w:szCs w:val="28"/>
        </w:rPr>
        <w:t>- производительность резки: не менее 120 резов в час (зависит от диаметра обрабатываемой проволоки)</w:t>
      </w:r>
    </w:p>
    <w:p w:rsidR="00A44D53" w:rsidRPr="00311E84" w:rsidRDefault="00A44D53" w:rsidP="00BD0703">
      <w:pPr>
        <w:pStyle w:val="ae"/>
        <w:spacing w:before="0" w:beforeAutospacing="0" w:after="0" w:afterAutospacing="0"/>
        <w:rPr>
          <w:rFonts w:ascii="Arial" w:eastAsiaTheme="minorEastAsia" w:hAnsi="Arial" w:cs="Arial"/>
          <w:kern w:val="24"/>
          <w:sz w:val="28"/>
          <w:szCs w:val="28"/>
        </w:rPr>
      </w:pPr>
      <w:r w:rsidRPr="00311E84">
        <w:rPr>
          <w:rFonts w:ascii="Arial" w:eastAsiaTheme="minorEastAsia" w:hAnsi="Arial" w:cs="Arial"/>
          <w:kern w:val="24"/>
          <w:sz w:val="28"/>
          <w:szCs w:val="28"/>
        </w:rPr>
        <w:t xml:space="preserve">- возможность подачи проволоки с </w:t>
      </w:r>
      <w:r w:rsidR="00A84899" w:rsidRPr="00311E84">
        <w:rPr>
          <w:rFonts w:ascii="Arial" w:eastAsiaTheme="minorEastAsia" w:hAnsi="Arial" w:cs="Arial"/>
          <w:kern w:val="24"/>
          <w:sz w:val="28"/>
          <w:szCs w:val="28"/>
        </w:rPr>
        <w:t xml:space="preserve">катушки, </w:t>
      </w:r>
      <w:r w:rsidRPr="00311E84">
        <w:rPr>
          <w:rFonts w:ascii="Arial" w:eastAsiaTheme="minorEastAsia" w:hAnsi="Arial" w:cs="Arial"/>
          <w:kern w:val="24"/>
          <w:sz w:val="28"/>
          <w:szCs w:val="28"/>
        </w:rPr>
        <w:t>бухты и</w:t>
      </w:r>
      <w:r w:rsidR="00843619" w:rsidRPr="00311E84">
        <w:rPr>
          <w:rFonts w:ascii="Arial" w:eastAsiaTheme="minorEastAsia" w:hAnsi="Arial" w:cs="Arial"/>
          <w:kern w:val="24"/>
          <w:sz w:val="28"/>
          <w:szCs w:val="28"/>
        </w:rPr>
        <w:t>ли</w:t>
      </w:r>
      <w:r w:rsidRPr="00311E84">
        <w:rPr>
          <w:rFonts w:ascii="Arial" w:eastAsiaTheme="minorEastAsia" w:hAnsi="Arial" w:cs="Arial"/>
          <w:kern w:val="24"/>
          <w:sz w:val="28"/>
          <w:szCs w:val="28"/>
        </w:rPr>
        <w:t xml:space="preserve"> прямыми отрезками (зависит от диаметра и материала обрабатываемой проволоки)</w:t>
      </w:r>
    </w:p>
    <w:p w:rsidR="00A44D53" w:rsidRPr="00311E84" w:rsidRDefault="00A44D53" w:rsidP="00BD0703">
      <w:pPr>
        <w:pStyle w:val="ae"/>
        <w:spacing w:before="0" w:beforeAutospacing="0" w:after="0" w:afterAutospacing="0"/>
      </w:pPr>
      <w:r w:rsidRPr="00311E84">
        <w:rPr>
          <w:rFonts w:ascii="Arial" w:eastAsiaTheme="minorEastAsia" w:hAnsi="Arial" w:cs="Arial"/>
          <w:kern w:val="24"/>
          <w:sz w:val="28"/>
          <w:szCs w:val="28"/>
        </w:rPr>
        <w:t>- наличие правильного узла проволоки перед зоной реза</w:t>
      </w:r>
    </w:p>
    <w:p w:rsidR="00BD0703" w:rsidRDefault="00A44D53" w:rsidP="00BD0703">
      <w:pPr>
        <w:pStyle w:val="ae"/>
        <w:spacing w:before="0" w:beforeAutospacing="0" w:after="0" w:afterAutospacing="0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 w:rsidRPr="00311E84">
        <w:rPr>
          <w:rFonts w:ascii="Arial" w:eastAsiaTheme="minorEastAsia" w:hAnsi="Arial" w:cs="Arial"/>
          <w:kern w:val="24"/>
          <w:sz w:val="28"/>
          <w:szCs w:val="28"/>
        </w:rPr>
        <w:t>- использование алмазных дисков</w:t>
      </w:r>
      <w:r w:rsidR="00BD0703" w:rsidRPr="00311E84">
        <w:rPr>
          <w:rFonts w:ascii="Arial" w:eastAsiaTheme="minorEastAsia" w:hAnsi="Arial" w:cs="Arial"/>
          <w:kern w:val="24"/>
          <w:sz w:val="28"/>
          <w:szCs w:val="28"/>
        </w:rPr>
        <w:t xml:space="preserve"> толщиной </w:t>
      </w:r>
      <w:r w:rsidR="00A84899" w:rsidRPr="00311E84">
        <w:rPr>
          <w:rFonts w:ascii="Arial" w:eastAsiaTheme="minorEastAsia" w:hAnsi="Arial" w:cs="Arial"/>
          <w:kern w:val="24"/>
          <w:sz w:val="28"/>
          <w:szCs w:val="28"/>
        </w:rPr>
        <w:t xml:space="preserve">не более </w:t>
      </w:r>
      <w:r w:rsidR="00BD0703" w:rsidRPr="00311E84">
        <w:rPr>
          <w:rFonts w:ascii="Arial" w:eastAsiaTheme="minorEastAsia" w:hAnsi="Arial" w:cs="Arial"/>
          <w:kern w:val="24"/>
          <w:sz w:val="28"/>
          <w:szCs w:val="28"/>
        </w:rPr>
        <w:t xml:space="preserve">0,15 мм </w:t>
      </w:r>
      <w:r w:rsidR="00BD070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(высокий выход годного, низкое количество отходов)</w:t>
      </w:r>
    </w:p>
    <w:p w:rsidR="00A44D53" w:rsidRDefault="00A44D53" w:rsidP="00BD0703">
      <w:pPr>
        <w:pStyle w:val="ae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- </w:t>
      </w:r>
      <w:r w:rsidR="00843619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адежная</w:t>
      </w:r>
      <w:r w:rsidRPr="006211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система</w:t>
      </w:r>
      <w:r w:rsidRPr="006211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зажимов</w:t>
      </w:r>
      <w:r w:rsidR="00843619" w:rsidRPr="0084361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4361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и подающих устройств</w:t>
      </w:r>
      <w:r w:rsidRPr="006211D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не</w:t>
      </w:r>
      <w:r w:rsidRPr="006211D6">
        <w:rPr>
          <w:rFonts w:ascii="Arial" w:hAnsi="Arial" w:cs="Arial"/>
          <w:sz w:val="28"/>
          <w:szCs w:val="28"/>
        </w:rPr>
        <w:t xml:space="preserve"> </w:t>
      </w:r>
      <w:r w:rsidR="00843619">
        <w:rPr>
          <w:rFonts w:ascii="Arial" w:hAnsi="Arial" w:cs="Arial"/>
          <w:sz w:val="28"/>
          <w:szCs w:val="28"/>
        </w:rPr>
        <w:t>портящие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43619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поверхность заготовки и детали</w:t>
      </w: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:rsidR="00BD0703" w:rsidRDefault="00BD0703" w:rsidP="00BD0703">
      <w:pPr>
        <w:pStyle w:val="ae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- наличие замкнутой системы охлаждения и фи</w:t>
      </w:r>
      <w:r w:rsidR="00A44D5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льтра для сбора отходов металла</w:t>
      </w:r>
    </w:p>
    <w:p w:rsidR="00BD0703" w:rsidRDefault="00BD0703" w:rsidP="00BD0703">
      <w:pPr>
        <w:pStyle w:val="ae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- удобный и интуитивно понятный ч</w:t>
      </w:r>
      <w:r w:rsidR="00A44D5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еловеко-машинный интерфейс</w:t>
      </w:r>
    </w:p>
    <w:p w:rsidR="00BD0703" w:rsidRDefault="00BD0703" w:rsidP="00BD0703">
      <w:pPr>
        <w:pStyle w:val="ae"/>
        <w:spacing w:before="0" w:beforeAutospacing="0" w:after="0" w:afterAutospacing="0"/>
      </w:pPr>
      <w: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>- автоматический подсчет готовых деталей.</w:t>
      </w:r>
    </w:p>
    <w:p w:rsidR="00440F20" w:rsidRPr="006211D6" w:rsidRDefault="00440F20" w:rsidP="00440F20">
      <w:pPr>
        <w:rPr>
          <w:rFonts w:ascii="Arial" w:hAnsi="Arial" w:cs="Arial"/>
          <w:sz w:val="28"/>
          <w:szCs w:val="28"/>
          <w:lang w:val="ru-RU"/>
        </w:rPr>
      </w:pPr>
    </w:p>
    <w:p w:rsidR="00440F20" w:rsidRDefault="00440F20" w:rsidP="00440F20">
      <w:pPr>
        <w:rPr>
          <w:rFonts w:ascii="Arial" w:hAnsi="Arial" w:cs="Arial"/>
          <w:sz w:val="20"/>
          <w:szCs w:val="20"/>
          <w:u w:val="single"/>
          <w:lang w:val="ru-RU"/>
        </w:rPr>
      </w:pPr>
      <w:r w:rsidRPr="006211D6">
        <w:rPr>
          <w:rFonts w:ascii="Arial" w:hAnsi="Arial" w:cs="Arial"/>
          <w:sz w:val="20"/>
          <w:szCs w:val="20"/>
          <w:u w:val="single"/>
          <w:lang w:val="ru-RU"/>
        </w:rPr>
        <w:t>Контактное лицо:</w:t>
      </w:r>
    </w:p>
    <w:p w:rsidR="00311E84" w:rsidRPr="00311E84" w:rsidRDefault="00311E84" w:rsidP="00440F20">
      <w:pPr>
        <w:rPr>
          <w:rFonts w:ascii="Arial" w:hAnsi="Arial" w:cs="Arial"/>
          <w:sz w:val="20"/>
          <w:szCs w:val="20"/>
          <w:u w:val="single"/>
          <w:lang w:val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1E84" w:rsidTr="00311E84">
        <w:tc>
          <w:tcPr>
            <w:tcW w:w="4927" w:type="dxa"/>
          </w:tcPr>
          <w:p w:rsidR="00311E84" w:rsidRDefault="00311E84" w:rsidP="00440F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11E84">
              <w:rPr>
                <w:rFonts w:ascii="Arial" w:hAnsi="Arial" w:cs="Arial"/>
                <w:sz w:val="20"/>
                <w:szCs w:val="20"/>
                <w:lang w:val="ru-RU"/>
              </w:rPr>
              <w:t>Дунаев Михаил Александрович</w:t>
            </w:r>
          </w:p>
          <w:p w:rsidR="00311E84" w:rsidRDefault="00311E84" w:rsidP="00440F2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Начальник цеха по выпуску заготовок и готовой продукции</w:t>
            </w:r>
          </w:p>
          <w:p w:rsidR="00A853D5" w:rsidRDefault="00311E84" w:rsidP="00311E8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 xml:space="preserve">.:   </w:t>
            </w:r>
            <w:r w:rsidR="00A853D5">
              <w:rPr>
                <w:rFonts w:ascii="Arial" w:hAnsi="Arial" w:cs="Arial"/>
                <w:sz w:val="20"/>
                <w:szCs w:val="20"/>
                <w:lang w:val="ru-RU"/>
              </w:rPr>
              <w:t>8(343) 311-45-88</w:t>
            </w:r>
          </w:p>
          <w:p w:rsidR="00311E84" w:rsidRPr="00A853D5" w:rsidRDefault="00311E84" w:rsidP="00311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922) 201-82-72</w:t>
            </w:r>
          </w:p>
          <w:p w:rsidR="00311E84" w:rsidRPr="00440F20" w:rsidRDefault="00311E84" w:rsidP="00311E84">
            <w:pPr>
              <w:spacing w:line="200" w:lineRule="exact"/>
            </w:pPr>
            <w:r w:rsidRPr="00D607F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076B8F">
                <w:rPr>
                  <w:rStyle w:val="a5"/>
                  <w:rFonts w:ascii="Arial" w:hAnsi="Arial" w:cs="Arial"/>
                  <w:sz w:val="20"/>
                  <w:szCs w:val="20"/>
                </w:rPr>
                <w:t>m.dunaev@ezocm.ru</w:t>
              </w:r>
            </w:hyperlink>
          </w:p>
          <w:p w:rsidR="00311E84" w:rsidRPr="00311E84" w:rsidRDefault="00311E84" w:rsidP="00440F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311E84" w:rsidRPr="006211D6" w:rsidRDefault="00311E84" w:rsidP="00311E8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Сычёв Сергей Евгеньевич</w:t>
            </w:r>
          </w:p>
          <w:p w:rsidR="00311E84" w:rsidRPr="00311E84" w:rsidRDefault="00311E84" w:rsidP="00311E8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Ведущий инженер отдела сервиса и технического сопровождения</w:t>
            </w:r>
          </w:p>
          <w:p w:rsidR="00A853D5" w:rsidRPr="00A853D5" w:rsidRDefault="00311E84" w:rsidP="00311E8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Тел</w:t>
            </w:r>
            <w:r>
              <w:rPr>
                <w:rFonts w:ascii="Arial" w:hAnsi="Arial" w:cs="Arial"/>
                <w:sz w:val="20"/>
                <w:szCs w:val="20"/>
              </w:rPr>
              <w:t xml:space="preserve">.:   </w:t>
            </w:r>
            <w:r w:rsidR="00A853D5">
              <w:rPr>
                <w:rFonts w:ascii="Arial" w:hAnsi="Arial" w:cs="Arial"/>
                <w:sz w:val="20"/>
                <w:szCs w:val="20"/>
                <w:lang w:val="ru-RU"/>
              </w:rPr>
              <w:t>8(343) 311-45-89</w:t>
            </w:r>
          </w:p>
          <w:p w:rsidR="00311E84" w:rsidRPr="00835065" w:rsidRDefault="00311E84" w:rsidP="00311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+7 (9</w:t>
            </w:r>
            <w:r w:rsidRPr="00243A8B">
              <w:rPr>
                <w:rFonts w:ascii="Arial" w:hAnsi="Arial" w:cs="Arial"/>
                <w:sz w:val="20"/>
                <w:szCs w:val="20"/>
              </w:rPr>
              <w:t>67</w:t>
            </w:r>
            <w:r w:rsidRPr="00835065">
              <w:rPr>
                <w:rFonts w:ascii="Arial" w:hAnsi="Arial" w:cs="Arial"/>
                <w:sz w:val="20"/>
                <w:szCs w:val="20"/>
              </w:rPr>
              <w:t>) 8</w:t>
            </w:r>
            <w:r w:rsidRPr="00243A8B">
              <w:rPr>
                <w:rFonts w:ascii="Arial" w:hAnsi="Arial" w:cs="Arial"/>
                <w:sz w:val="20"/>
                <w:szCs w:val="20"/>
              </w:rPr>
              <w:t>56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243A8B">
              <w:rPr>
                <w:rFonts w:ascii="Arial" w:hAnsi="Arial" w:cs="Arial"/>
                <w:sz w:val="20"/>
                <w:szCs w:val="20"/>
              </w:rPr>
              <w:t>97</w:t>
            </w:r>
            <w:r w:rsidRPr="00835065">
              <w:rPr>
                <w:rFonts w:ascii="Arial" w:hAnsi="Arial" w:cs="Arial"/>
                <w:sz w:val="20"/>
                <w:szCs w:val="20"/>
              </w:rPr>
              <w:t>-</w:t>
            </w:r>
            <w:r w:rsidRPr="00243A8B">
              <w:rPr>
                <w:rFonts w:ascii="Arial" w:hAnsi="Arial" w:cs="Arial"/>
                <w:sz w:val="20"/>
                <w:szCs w:val="20"/>
              </w:rPr>
              <w:t>4</w:t>
            </w:r>
            <w:r w:rsidRPr="00835065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311E84" w:rsidRPr="00440F20" w:rsidRDefault="00311E84" w:rsidP="00311E84">
            <w:pPr>
              <w:spacing w:line="200" w:lineRule="exact"/>
            </w:pPr>
            <w:r w:rsidRPr="00D607F8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076B8F">
                <w:rPr>
                  <w:rStyle w:val="a5"/>
                  <w:rFonts w:ascii="Arial" w:hAnsi="Arial" w:cs="Arial"/>
                  <w:sz w:val="20"/>
                  <w:szCs w:val="20"/>
                </w:rPr>
                <w:t>s.sychev@ezocm.ru</w:t>
              </w:r>
            </w:hyperlink>
          </w:p>
          <w:p w:rsidR="00311E84" w:rsidRPr="00A853D5" w:rsidRDefault="00311E84" w:rsidP="00440F2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311E84" w:rsidRPr="00A853D5" w:rsidRDefault="00311E84" w:rsidP="00440F20">
      <w:pPr>
        <w:rPr>
          <w:rFonts w:ascii="Arial" w:hAnsi="Arial" w:cs="Arial"/>
          <w:sz w:val="20"/>
          <w:szCs w:val="20"/>
          <w:u w:val="single"/>
        </w:rPr>
      </w:pPr>
    </w:p>
    <w:p w:rsidR="00311E84" w:rsidRPr="00440F20" w:rsidRDefault="00311E84">
      <w:pPr>
        <w:spacing w:line="200" w:lineRule="exact"/>
      </w:pPr>
    </w:p>
    <w:sectPr w:rsidR="00311E84" w:rsidRPr="00440F20" w:rsidSect="00032B3B">
      <w:headerReference w:type="default" r:id="rId10"/>
      <w:footerReference w:type="default" r:id="rId11"/>
      <w:pgSz w:w="11906" w:h="16840" w:code="9"/>
      <w:pgMar w:top="269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A6" w:rsidRDefault="00D775A6" w:rsidP="00BF7BA7">
      <w:r>
        <w:separator/>
      </w:r>
    </w:p>
  </w:endnote>
  <w:endnote w:type="continuationSeparator" w:id="0">
    <w:p w:rsidR="00D775A6" w:rsidRDefault="00D775A6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A6" w:rsidRDefault="00D775A6" w:rsidP="00BF7BA7">
      <w:r>
        <w:separator/>
      </w:r>
    </w:p>
  </w:footnote>
  <w:footnote w:type="continuationSeparator" w:id="0">
    <w:p w:rsidR="00D775A6" w:rsidRDefault="00D775A6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405055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57E52886" wp14:editId="0D50922C">
          <wp:simplePos x="0" y="0"/>
          <wp:positionH relativeFrom="column">
            <wp:posOffset>-774065</wp:posOffset>
          </wp:positionH>
          <wp:positionV relativeFrom="paragraph">
            <wp:posOffset>-476250</wp:posOffset>
          </wp:positionV>
          <wp:extent cx="767334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0"/>
    <w:rsid w:val="00032B3B"/>
    <w:rsid w:val="000B40A2"/>
    <w:rsid w:val="001267D0"/>
    <w:rsid w:val="00140843"/>
    <w:rsid w:val="0014247C"/>
    <w:rsid w:val="00164D1F"/>
    <w:rsid w:val="001739C3"/>
    <w:rsid w:val="001A3CF2"/>
    <w:rsid w:val="001C1BD1"/>
    <w:rsid w:val="001F60F1"/>
    <w:rsid w:val="00243A8B"/>
    <w:rsid w:val="00260150"/>
    <w:rsid w:val="002B3125"/>
    <w:rsid w:val="002E02CB"/>
    <w:rsid w:val="00311E84"/>
    <w:rsid w:val="0032263C"/>
    <w:rsid w:val="00405055"/>
    <w:rsid w:val="00425C28"/>
    <w:rsid w:val="0043236D"/>
    <w:rsid w:val="00440F20"/>
    <w:rsid w:val="0045578C"/>
    <w:rsid w:val="004B3FC3"/>
    <w:rsid w:val="004E3D23"/>
    <w:rsid w:val="0052264D"/>
    <w:rsid w:val="005963F6"/>
    <w:rsid w:val="00611C8D"/>
    <w:rsid w:val="0063305C"/>
    <w:rsid w:val="00663E17"/>
    <w:rsid w:val="00672EF3"/>
    <w:rsid w:val="00714FD0"/>
    <w:rsid w:val="0073127E"/>
    <w:rsid w:val="007A3278"/>
    <w:rsid w:val="007F66C2"/>
    <w:rsid w:val="00803DA4"/>
    <w:rsid w:val="00812054"/>
    <w:rsid w:val="00835065"/>
    <w:rsid w:val="00843619"/>
    <w:rsid w:val="008437F4"/>
    <w:rsid w:val="00867EFC"/>
    <w:rsid w:val="008C21EF"/>
    <w:rsid w:val="008E7C7A"/>
    <w:rsid w:val="00986B4D"/>
    <w:rsid w:val="00996962"/>
    <w:rsid w:val="009E65B4"/>
    <w:rsid w:val="009F09BE"/>
    <w:rsid w:val="00A37AFA"/>
    <w:rsid w:val="00A44D53"/>
    <w:rsid w:val="00A84899"/>
    <w:rsid w:val="00A853D5"/>
    <w:rsid w:val="00AC4D35"/>
    <w:rsid w:val="00B75A68"/>
    <w:rsid w:val="00BB4E02"/>
    <w:rsid w:val="00BD0703"/>
    <w:rsid w:val="00BF7BA7"/>
    <w:rsid w:val="00C25F40"/>
    <w:rsid w:val="00C30957"/>
    <w:rsid w:val="00D775A6"/>
    <w:rsid w:val="00D87E36"/>
    <w:rsid w:val="00DD0C86"/>
    <w:rsid w:val="00DF4E2B"/>
    <w:rsid w:val="00E10E87"/>
    <w:rsid w:val="00E30BC6"/>
    <w:rsid w:val="00E6284D"/>
    <w:rsid w:val="00EB67E4"/>
    <w:rsid w:val="00F577AA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D070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uiPriority w:val="59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BD0703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dunaev@ezoc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sychev@ezocm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57;&#1058;&#1040;&#1053;&#1044;&#1040;&#1056;&#1058;&#1067;\&#1040;&#1090;&#1083;&#1072;&#1089;%20&#1073;&#1083;&#1072;&#1085;&#1082;&#1086;&#1074;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021E-D42A-47E3-88D6-256F1A9A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Цветной.dot</Template>
  <TotalTime>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1492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Фомин Алексей Александрович</dc:creator>
  <cp:lastModifiedBy>Сычёв Сергей Евгениевич</cp:lastModifiedBy>
  <cp:revision>5</cp:revision>
  <dcterms:created xsi:type="dcterms:W3CDTF">2020-03-25T11:12:00Z</dcterms:created>
  <dcterms:modified xsi:type="dcterms:W3CDTF">2020-03-26T03:55:00Z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