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C" w:rsidRPr="0025060E" w:rsidRDefault="00C37F18" w:rsidP="0025060E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436DC">
        <w:rPr>
          <w:rFonts w:ascii="Times New Roman" w:hAnsi="Times New Roman"/>
          <w:b/>
          <w:sz w:val="28"/>
          <w:szCs w:val="28"/>
          <w:lang w:val="ru-RU"/>
        </w:rPr>
        <w:t>Техническое</w:t>
      </w:r>
      <w:r w:rsidR="000423E9" w:rsidRPr="002436DC">
        <w:rPr>
          <w:rFonts w:ascii="Times New Roman" w:hAnsi="Times New Roman"/>
          <w:b/>
          <w:sz w:val="28"/>
          <w:szCs w:val="28"/>
          <w:lang w:val="ru-RU"/>
        </w:rPr>
        <w:t xml:space="preserve"> задание</w:t>
      </w:r>
      <w:r w:rsidRPr="002436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25DC" w:rsidRPr="001125DC">
        <w:rPr>
          <w:rFonts w:ascii="Times New Roman" w:hAnsi="Times New Roman"/>
          <w:b/>
          <w:sz w:val="28"/>
          <w:szCs w:val="28"/>
          <w:lang w:val="ru-RU"/>
        </w:rPr>
        <w:t xml:space="preserve">на приобретение </w:t>
      </w:r>
      <w:r w:rsidR="0025060E" w:rsidRPr="00CF0CC7">
        <w:rPr>
          <w:rFonts w:ascii="Times New Roman" w:hAnsi="Times New Roman"/>
          <w:b/>
          <w:sz w:val="28"/>
          <w:szCs w:val="28"/>
          <w:lang w:val="ru-RU"/>
        </w:rPr>
        <w:t>нагревательного комплекта</w:t>
      </w:r>
      <w:r w:rsidR="00CF7E44" w:rsidRPr="00CF0CC7">
        <w:rPr>
          <w:rFonts w:ascii="Times New Roman" w:hAnsi="Times New Roman"/>
          <w:b/>
          <w:sz w:val="28"/>
          <w:szCs w:val="28"/>
          <w:lang w:val="ru-RU"/>
        </w:rPr>
        <w:t xml:space="preserve"> мощностью 160 кВт и частотой 66 кГц </w:t>
      </w:r>
      <w:r w:rsidR="0025060E" w:rsidRPr="00CF0CC7">
        <w:rPr>
          <w:rFonts w:ascii="Times New Roman" w:hAnsi="Times New Roman"/>
          <w:b/>
          <w:sz w:val="28"/>
          <w:szCs w:val="28"/>
          <w:lang w:val="ru-RU"/>
        </w:rPr>
        <w:t>с комплектом индукторов и системой охлаждения</w:t>
      </w:r>
    </w:p>
    <w:p w:rsidR="001125DC" w:rsidRPr="00026A12" w:rsidRDefault="001125DC" w:rsidP="001125DC">
      <w:pPr>
        <w:jc w:val="center"/>
        <w:rPr>
          <w:rFonts w:ascii="Times New Roman" w:hAnsi="Times New Roman"/>
          <w:b/>
          <w:sz w:val="16"/>
          <w:szCs w:val="28"/>
          <w:lang w:val="ru-RU"/>
        </w:rPr>
      </w:pPr>
    </w:p>
    <w:p w:rsidR="00C37F18" w:rsidRPr="00CF0CC7" w:rsidRDefault="005E3636" w:rsidP="003D2CD9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1. 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>Цель приобретения ново</w:t>
      </w:r>
      <w:r w:rsidR="002A7FE8" w:rsidRPr="00CF0CC7">
        <w:rPr>
          <w:rFonts w:ascii="Times New Roman" w:hAnsi="Times New Roman"/>
          <w:sz w:val="28"/>
          <w:szCs w:val="28"/>
          <w:u w:val="single"/>
          <w:lang w:val="ru-RU"/>
        </w:rPr>
        <w:t>го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2A7FE8" w:rsidRPr="00CF0CC7">
        <w:rPr>
          <w:rFonts w:ascii="Times New Roman" w:hAnsi="Times New Roman"/>
          <w:sz w:val="28"/>
          <w:szCs w:val="28"/>
          <w:u w:val="single"/>
          <w:lang w:val="ru-RU"/>
        </w:rPr>
        <w:t>оборудования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746229" w:rsidRPr="00CF0CC7" w:rsidRDefault="00746229" w:rsidP="0025060E">
      <w:pPr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Целью приобретения 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 xml:space="preserve">нового </w:t>
      </w:r>
      <w:r w:rsidR="0025060E" w:rsidRPr="00CF0CC7">
        <w:rPr>
          <w:rFonts w:ascii="Times New Roman" w:hAnsi="Times New Roman"/>
          <w:b/>
          <w:sz w:val="28"/>
          <w:szCs w:val="28"/>
          <w:lang w:val="ru-RU"/>
        </w:rPr>
        <w:t xml:space="preserve">нагревательного комплекта с комплектом индукторов и системой охлаждения </w:t>
      </w:r>
      <w:r w:rsidRPr="00CF0CC7">
        <w:rPr>
          <w:rFonts w:ascii="Times New Roman" w:hAnsi="Times New Roman"/>
          <w:sz w:val="28"/>
          <w:szCs w:val="28"/>
          <w:lang w:val="ru-RU"/>
        </w:rPr>
        <w:t xml:space="preserve"> явля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>е</w:t>
      </w:r>
      <w:r w:rsidRPr="00CF0CC7">
        <w:rPr>
          <w:rFonts w:ascii="Times New Roman" w:hAnsi="Times New Roman"/>
          <w:sz w:val="28"/>
          <w:szCs w:val="28"/>
          <w:lang w:val="ru-RU"/>
        </w:rPr>
        <w:t>тся:</w:t>
      </w:r>
    </w:p>
    <w:p w:rsidR="00746229" w:rsidRPr="00CF0CC7" w:rsidRDefault="00746229" w:rsidP="007462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 xml:space="preserve">замена старого </w:t>
      </w:r>
      <w:r w:rsidR="0025060E" w:rsidRPr="00CF0CC7">
        <w:rPr>
          <w:rFonts w:ascii="Times New Roman" w:hAnsi="Times New Roman"/>
          <w:sz w:val="28"/>
          <w:szCs w:val="28"/>
          <w:lang w:val="ru-RU"/>
        </w:rPr>
        <w:t xml:space="preserve">комплекта для плавки иридия с 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>генератор</w:t>
      </w:r>
      <w:r w:rsidR="0025060E" w:rsidRPr="00CF0CC7">
        <w:rPr>
          <w:rFonts w:ascii="Times New Roman" w:hAnsi="Times New Roman"/>
          <w:sz w:val="28"/>
          <w:szCs w:val="28"/>
          <w:lang w:val="ru-RU"/>
        </w:rPr>
        <w:t>ом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 xml:space="preserve"> ВЧГ3-160/0,066</w:t>
      </w:r>
      <w:r w:rsidRPr="00CF0CC7">
        <w:rPr>
          <w:rFonts w:ascii="Times New Roman" w:hAnsi="Times New Roman"/>
          <w:sz w:val="28"/>
          <w:szCs w:val="28"/>
          <w:lang w:val="ru-RU"/>
        </w:rPr>
        <w:t>;</w:t>
      </w:r>
    </w:p>
    <w:p w:rsidR="001125DC" w:rsidRPr="00CF0CC7" w:rsidRDefault="001125DC" w:rsidP="001125DC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2. Область применения:</w:t>
      </w:r>
    </w:p>
    <w:p w:rsidR="003D2CD9" w:rsidRPr="00CF0CC7" w:rsidRDefault="003D2CD9" w:rsidP="001125DC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Установка индукционная плавильная тигельная предназначена для индукционной плавки, перегрева и выдержки драгоценных металлов, цветных металлов и сплавов токами повышенной частоты. </w:t>
      </w:r>
    </w:p>
    <w:p w:rsidR="003D2CD9" w:rsidRPr="00CF0CC7" w:rsidRDefault="003D2CD9" w:rsidP="001125DC">
      <w:pPr>
        <w:ind w:firstLine="720"/>
        <w:jc w:val="both"/>
        <w:rPr>
          <w:rFonts w:ascii="Times New Roman" w:hAnsi="Times New Roman"/>
          <w:sz w:val="6"/>
          <w:szCs w:val="28"/>
          <w:u w:val="single"/>
          <w:lang w:val="ru-RU"/>
        </w:rPr>
      </w:pPr>
    </w:p>
    <w:p w:rsidR="0025060E" w:rsidRPr="00CF0CC7" w:rsidRDefault="001125DC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="00C37F18" w:rsidRPr="00CF0CC7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25060E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97C35" w:rsidRPr="00CF0CC7">
        <w:rPr>
          <w:rFonts w:ascii="Times New Roman" w:hAnsi="Times New Roman"/>
          <w:sz w:val="28"/>
          <w:szCs w:val="28"/>
          <w:u w:val="single"/>
          <w:lang w:val="ru-RU"/>
        </w:rPr>
        <w:t>Комплект поставки:</w:t>
      </w:r>
    </w:p>
    <w:p w:rsidR="00497C35" w:rsidRPr="00CF0CC7" w:rsidRDefault="00497C35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04"/>
        <w:gridCol w:w="2236"/>
      </w:tblGrid>
      <w:tr w:rsidR="00CF0CC7" w:rsidRPr="00CF0CC7" w:rsidTr="008A0502">
        <w:tc>
          <w:tcPr>
            <w:tcW w:w="7104" w:type="dxa"/>
            <w:shd w:val="clear" w:color="auto" w:fill="auto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Преобразователь полупроводниковый 160 кВт, 66 кГц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497C35" w:rsidP="0049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Блок компенсаций с возможностью подбора емкости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1 шт. 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497C35" w:rsidP="0049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Переключающее устройство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Плавильный узел 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EE170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  <w:r w:rsidR="00497C35"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Плавильный узел 2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EE170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  <w:r w:rsidR="00497C35"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Система охлаждения ПЧ и БК по типу «вода/вода»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35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Комплект рукавов и немагнитных хомутов для подключения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СО</w:t>
            </w:r>
            <w:proofErr w:type="gram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</w:t>
            </w:r>
            <w:proofErr w:type="gram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потребителю (Не более 2 м.)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1 </w:t>
            </w:r>
            <w:proofErr w:type="spell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компл</w:t>
            </w:r>
            <w:proofErr w:type="spell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Комплект технической документации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1 </w:t>
            </w:r>
            <w:proofErr w:type="spell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компл</w:t>
            </w:r>
            <w:proofErr w:type="spell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Доставка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353192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Запуск оборудования на объекте заказчика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</w:tbl>
    <w:p w:rsidR="00497C35" w:rsidRPr="00CF0CC7" w:rsidRDefault="00497C35" w:rsidP="001125DC">
      <w:pPr>
        <w:ind w:firstLine="720"/>
        <w:jc w:val="both"/>
        <w:rPr>
          <w:rFonts w:ascii="Times New Roman" w:hAnsi="Times New Roman"/>
          <w:sz w:val="14"/>
          <w:szCs w:val="28"/>
          <w:u w:val="single"/>
          <w:lang w:val="ru-RU"/>
        </w:rPr>
      </w:pPr>
    </w:p>
    <w:p w:rsidR="00454CCF" w:rsidRPr="00CF0CC7" w:rsidRDefault="0025060E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4. </w:t>
      </w:r>
      <w:r w:rsidR="00C37F18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1125DC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Требования к </w:t>
      </w: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комплекту</w:t>
      </w:r>
      <w:r w:rsidR="001125DC" w:rsidRPr="00CF0CC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965E30" w:rsidRPr="00CF0CC7" w:rsidRDefault="00965E30" w:rsidP="00C37F18">
      <w:pPr>
        <w:rPr>
          <w:rFonts w:ascii="Times New Roman" w:hAnsi="Times New Roman"/>
          <w:sz w:val="20"/>
          <w:szCs w:val="28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04"/>
        <w:gridCol w:w="2236"/>
      </w:tblGrid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Режим работы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3-х сменный</w:t>
            </w:r>
          </w:p>
        </w:tc>
      </w:tr>
      <w:tr w:rsidR="00CF0CC7" w:rsidRPr="00CF0CC7" w:rsidTr="001125DC">
        <w:trPr>
          <w:trHeight w:val="265"/>
        </w:trPr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Температура разливки (плавки иридия), º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 2500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Номинальная ёмкость тигля печи (по иридию),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кг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0,3 - 15</w:t>
            </w:r>
          </w:p>
        </w:tc>
      </w:tr>
      <w:tr w:rsidR="00CF0CC7" w:rsidRPr="00CF0CC7" w:rsidTr="001125DC">
        <w:trPr>
          <w:trHeight w:val="220"/>
        </w:trPr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Мощность питающего преобразователя частоты, кВт: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  <w:r w:rsidRPr="00CF0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0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Число фаз питающей сети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Кратность регулировки мощности кВт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Частота тока питающей сети,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Гц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50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Номинальная чистота напряжения на выходе, кГц</w:t>
            </w:r>
            <w:r w:rsidR="0025060E"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(Точно)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66</w:t>
            </w:r>
          </w:p>
        </w:tc>
      </w:tr>
      <w:tr w:rsidR="00CF0CC7" w:rsidRPr="00CF0CC7" w:rsidTr="001125DC">
        <w:trPr>
          <w:trHeight w:val="231"/>
        </w:trPr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Номинальное напряжение питающей сети,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380</w:t>
            </w:r>
          </w:p>
        </w:tc>
      </w:tr>
      <w:tr w:rsidR="00CF0CC7" w:rsidRPr="00CF0CC7" w:rsidTr="001125DC">
        <w:trPr>
          <w:trHeight w:val="231"/>
        </w:trPr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Номинальное напряжение контурной цепи,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800</w:t>
            </w:r>
          </w:p>
        </w:tc>
      </w:tr>
      <w:tr w:rsidR="001125DC" w:rsidRPr="003B4CFA" w:rsidTr="001125DC">
        <w:tc>
          <w:tcPr>
            <w:tcW w:w="7104" w:type="dxa"/>
            <w:shd w:val="clear" w:color="auto" w:fill="auto"/>
          </w:tcPr>
          <w:p w:rsidR="001125DC" w:rsidRPr="001125DC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125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Расход воды на охлаждение, м</w:t>
            </w:r>
            <w:r w:rsidRPr="001125DC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val="ru-RU" w:eastAsia="ru-RU"/>
              </w:rPr>
              <w:t>3</w:t>
            </w:r>
            <w:r w:rsidRPr="001125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/ч: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1125DC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       Преобразователя, БК (дистиллированная вода)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3-5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             индуктора, </w:t>
            </w:r>
            <w:proofErr w:type="spell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токопровода</w:t>
            </w:r>
            <w:proofErr w:type="spell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(техническая вода)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3-6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Механизм наклона печи для слива расплава металла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Ручной</w:t>
            </w:r>
          </w:p>
        </w:tc>
      </w:tr>
      <w:tr w:rsidR="0025060E" w:rsidRPr="00CF0CC7" w:rsidTr="0025060E">
        <w:trPr>
          <w:trHeight w:val="362"/>
        </w:trPr>
        <w:tc>
          <w:tcPr>
            <w:tcW w:w="7104" w:type="dxa"/>
            <w:shd w:val="clear" w:color="auto" w:fill="auto"/>
            <w:vAlign w:val="center"/>
          </w:tcPr>
          <w:p w:rsidR="0025060E" w:rsidRPr="00CF0CC7" w:rsidRDefault="0025060E" w:rsidP="0035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Ме</w:t>
            </w:r>
            <w:r w:rsidR="003B4CF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ханизм переключения между БК и индуктором</w:t>
            </w:r>
            <w:bookmarkStart w:id="0" w:name="_GoBack"/>
            <w:bookmarkEnd w:id="0"/>
          </w:p>
        </w:tc>
        <w:tc>
          <w:tcPr>
            <w:tcW w:w="2236" w:type="dxa"/>
            <w:shd w:val="clear" w:color="auto" w:fill="auto"/>
            <w:vAlign w:val="center"/>
          </w:tcPr>
          <w:p w:rsidR="0025060E" w:rsidRPr="00CF0CC7" w:rsidRDefault="0025060E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Эксцентрикового типа</w:t>
            </w:r>
          </w:p>
        </w:tc>
      </w:tr>
    </w:tbl>
    <w:p w:rsidR="001125DC" w:rsidRPr="00CF0CC7" w:rsidRDefault="001125DC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26643F" w:rsidRPr="00CF0CC7" w:rsidRDefault="0025060E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26643F" w:rsidRPr="00CF0CC7">
        <w:rPr>
          <w:rFonts w:ascii="Times New Roman" w:hAnsi="Times New Roman"/>
          <w:sz w:val="28"/>
          <w:szCs w:val="28"/>
          <w:u w:val="single"/>
          <w:lang w:val="ru-RU"/>
        </w:rPr>
        <w:t>. Требования к индуктору:</w:t>
      </w:r>
    </w:p>
    <w:p w:rsidR="00D351B9" w:rsidRPr="00CF0CC7" w:rsidRDefault="00D351B9" w:rsidP="00D351B9">
      <w:pPr>
        <w:rPr>
          <w:rFonts w:ascii="Times New Roman" w:hAnsi="Times New Roman"/>
          <w:sz w:val="20"/>
          <w:szCs w:val="28"/>
          <w:u w:val="single"/>
          <w:lang w:val="ru-RU"/>
        </w:rPr>
      </w:pPr>
    </w:p>
    <w:p w:rsidR="00D351B9" w:rsidRPr="00CF0CC7" w:rsidRDefault="00D351B9" w:rsidP="00D351B9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Материал корзины: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-  каркас - </w:t>
      </w:r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>деревянный (крепления - алюминий)</w:t>
      </w: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, 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- теплоизолирующие элементы из вермикулита (асбестоцемента),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- стойки из стеклотекстолита.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2. Корзина должна выдерживать тигель с расплавленным металлом, </w:t>
      </w:r>
      <w:r w:rsidR="000B7B40" w:rsidRPr="00CF0CC7">
        <w:rPr>
          <w:rFonts w:ascii="Times New Roman" w:hAnsi="Times New Roman"/>
          <w:sz w:val="28"/>
          <w:szCs w:val="28"/>
          <w:u w:val="single"/>
          <w:lang w:val="ru-RU"/>
        </w:rPr>
        <w:t>платина, иридий</w:t>
      </w: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и его сплавы. 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3. Корзина должна быть прочной и надежной, при этом не должно быть замкнутых контуров.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4. Индуктор – медный </w:t>
      </w:r>
      <w:proofErr w:type="spellStart"/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водоохлаждаемый</w:t>
      </w:r>
      <w:proofErr w:type="spellEnd"/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</w:p>
    <w:p w:rsidR="0026643F" w:rsidRPr="00CF0CC7" w:rsidRDefault="000B7B40" w:rsidP="000B7B40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5. </w:t>
      </w:r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>Размеры индукторов</w:t>
      </w:r>
      <w:r w:rsidR="00EE1705">
        <w:rPr>
          <w:rFonts w:ascii="Times New Roman" w:hAnsi="Times New Roman"/>
          <w:sz w:val="28"/>
          <w:szCs w:val="28"/>
          <w:u w:val="single"/>
          <w:lang w:val="ru-RU"/>
        </w:rPr>
        <w:t xml:space="preserve"> (рекомендуемые)</w:t>
      </w:r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: внутренний диаметр 200 мм (второй индуктор – 130 мм), количество витков –18, </w:t>
      </w:r>
      <w:proofErr w:type="spellStart"/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>наружний</w:t>
      </w:r>
      <w:proofErr w:type="spellEnd"/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диаметр медной трубки – 12 мм.</w:t>
      </w:r>
    </w:p>
    <w:p w:rsidR="0026643F" w:rsidRPr="00CF0CC7" w:rsidRDefault="0026643F" w:rsidP="00D631CB">
      <w:pPr>
        <w:ind w:firstLine="720"/>
        <w:rPr>
          <w:rFonts w:ascii="Times New Roman" w:hAnsi="Times New Roman"/>
          <w:sz w:val="10"/>
          <w:szCs w:val="28"/>
          <w:u w:val="single"/>
          <w:lang w:val="ru-RU"/>
        </w:rPr>
      </w:pPr>
    </w:p>
    <w:p w:rsidR="00D631CB" w:rsidRPr="00CF0CC7" w:rsidRDefault="00D631CB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4. Требования к технической документации:</w:t>
      </w:r>
    </w:p>
    <w:p w:rsidR="00D631CB" w:rsidRPr="00CF0CC7" w:rsidRDefault="00D631CB" w:rsidP="00D631CB">
      <w:pPr>
        <w:rPr>
          <w:rFonts w:ascii="Times New Roman" w:hAnsi="Times New Roman"/>
          <w:sz w:val="12"/>
          <w:szCs w:val="28"/>
          <w:lang w:val="ru-RU"/>
        </w:rPr>
      </w:pPr>
    </w:p>
    <w:p w:rsidR="00D631CB" w:rsidRPr="00CF0CC7" w:rsidRDefault="00D631CB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В состав технической документации должны входить технические описания и инструкции по эксплуатации установки и ее составных частей  на русском языке. </w:t>
      </w:r>
    </w:p>
    <w:p w:rsidR="00D631CB" w:rsidRPr="00CF0CC7" w:rsidRDefault="00D631CB" w:rsidP="00D631CB">
      <w:pPr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>Все оборудование должно соответствовать действующим в РФ санитарным и экологическим нормам.</w:t>
      </w:r>
    </w:p>
    <w:p w:rsidR="00D631CB" w:rsidRPr="00CF0CC7" w:rsidRDefault="00D631CB" w:rsidP="00D631CB">
      <w:pPr>
        <w:rPr>
          <w:rFonts w:ascii="Times New Roman" w:hAnsi="Times New Roman"/>
          <w:sz w:val="10"/>
          <w:szCs w:val="28"/>
          <w:lang w:val="ru-RU"/>
        </w:rPr>
      </w:pPr>
    </w:p>
    <w:p w:rsidR="00D631CB" w:rsidRPr="00CF0CC7" w:rsidRDefault="00D631CB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5. Прочие условия:</w:t>
      </w:r>
    </w:p>
    <w:p w:rsidR="00D631CB" w:rsidRPr="00CF0CC7" w:rsidRDefault="00D631CB" w:rsidP="00D631CB">
      <w:pPr>
        <w:rPr>
          <w:rFonts w:ascii="Times New Roman" w:hAnsi="Times New Roman"/>
          <w:sz w:val="16"/>
          <w:szCs w:val="28"/>
          <w:lang w:val="ru-RU"/>
        </w:rPr>
      </w:pPr>
    </w:p>
    <w:p w:rsidR="001125DC" w:rsidRPr="00CF0CC7" w:rsidRDefault="00D631CB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>Поставляемое оборудование должно быть новым, не бывшим в употреблении (в эксплуатации, в консервации). Не допускается поставка выставочных образцов, а также оборудования, собранного из восстановленных узлов и агрегатов. Оборудование должно поставляться комплектно и обеспечивать конструктивную и функциональную совместимость.</w:t>
      </w:r>
    </w:p>
    <w:p w:rsidR="00D631CB" w:rsidRPr="00CF0CC7" w:rsidRDefault="00D631CB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3D2CD9" w:rsidRPr="00CF0CC7" w:rsidRDefault="003D2CD9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D631CB" w:rsidRDefault="00D631CB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C37F18" w:rsidRPr="001E1E62" w:rsidRDefault="001E1E62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Контактное лицо:</w:t>
      </w:r>
    </w:p>
    <w:p w:rsidR="001E1E62" w:rsidRDefault="001125DC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0"/>
          <w:szCs w:val="28"/>
          <w:lang w:val="ru-RU"/>
        </w:rPr>
        <w:t>ЦВЗиГП</w:t>
      </w:r>
      <w:proofErr w:type="spellEnd"/>
      <w:r w:rsidR="00C37F18" w:rsidRPr="00235D50">
        <w:rPr>
          <w:rFonts w:ascii="Times New Roman" w:hAnsi="Times New Roman"/>
          <w:sz w:val="20"/>
          <w:szCs w:val="28"/>
          <w:lang w:val="ru-RU"/>
        </w:rPr>
        <w:t xml:space="preserve">  </w:t>
      </w:r>
      <w:r>
        <w:rPr>
          <w:rFonts w:ascii="Times New Roman" w:hAnsi="Times New Roman"/>
          <w:sz w:val="20"/>
          <w:szCs w:val="28"/>
          <w:lang w:val="ru-RU"/>
        </w:rPr>
        <w:t>Дунаев М.А.</w:t>
      </w:r>
    </w:p>
    <w:p w:rsidR="00C37F18" w:rsidRPr="00235D50" w:rsidRDefault="001E1E62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</w:rPr>
        <w:t>m.dunaev@ezocm.ru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ab/>
      </w:r>
    </w:p>
    <w:p w:rsidR="00C37F18" w:rsidRPr="00235D50" w:rsidRDefault="00C37F18" w:rsidP="00C37F18">
      <w:pPr>
        <w:rPr>
          <w:rFonts w:ascii="Times New Roman" w:hAnsi="Times New Roman"/>
          <w:sz w:val="20"/>
          <w:szCs w:val="28"/>
          <w:lang w:val="ru-RU"/>
        </w:rPr>
      </w:pPr>
      <w:r w:rsidRPr="00235D50">
        <w:rPr>
          <w:rFonts w:ascii="Times New Roman" w:hAnsi="Times New Roman"/>
          <w:sz w:val="20"/>
          <w:szCs w:val="28"/>
          <w:lang w:val="ru-RU"/>
        </w:rPr>
        <w:t>8-(343)-311-</w:t>
      </w:r>
      <w:r w:rsidR="001125DC">
        <w:rPr>
          <w:rFonts w:ascii="Times New Roman" w:hAnsi="Times New Roman"/>
          <w:sz w:val="20"/>
          <w:szCs w:val="28"/>
          <w:lang w:val="ru-RU"/>
        </w:rPr>
        <w:t>45</w:t>
      </w:r>
      <w:r w:rsidRPr="00235D50">
        <w:rPr>
          <w:rFonts w:ascii="Times New Roman" w:hAnsi="Times New Roman"/>
          <w:sz w:val="20"/>
          <w:szCs w:val="28"/>
          <w:lang w:val="ru-RU"/>
        </w:rPr>
        <w:t>-</w:t>
      </w:r>
      <w:r w:rsidR="001125DC">
        <w:rPr>
          <w:rFonts w:ascii="Times New Roman" w:hAnsi="Times New Roman"/>
          <w:sz w:val="20"/>
          <w:szCs w:val="28"/>
          <w:lang w:val="ru-RU"/>
        </w:rPr>
        <w:t>88</w:t>
      </w:r>
    </w:p>
    <w:p w:rsidR="00C37F18" w:rsidRPr="002436DC" w:rsidRDefault="00C37F18" w:rsidP="00386A85">
      <w:pPr>
        <w:rPr>
          <w:rFonts w:ascii="Times New Roman" w:hAnsi="Times New Roman"/>
          <w:sz w:val="28"/>
          <w:szCs w:val="28"/>
        </w:rPr>
      </w:pPr>
    </w:p>
    <w:sectPr w:rsidR="00C37F18" w:rsidRPr="002436DC" w:rsidSect="00353192">
      <w:headerReference w:type="default" r:id="rId9"/>
      <w:footerReference w:type="default" r:id="rId10"/>
      <w:pgSz w:w="11906" w:h="16840" w:code="9"/>
      <w:pgMar w:top="2694" w:right="1134" w:bottom="1134" w:left="1474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0A" w:rsidRDefault="00A9590A" w:rsidP="00BF7BA7">
      <w:r>
        <w:separator/>
      </w:r>
    </w:p>
  </w:endnote>
  <w:endnote w:type="continuationSeparator" w:id="0">
    <w:p w:rsidR="00A9590A" w:rsidRDefault="00A9590A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0A" w:rsidRDefault="00A9590A" w:rsidP="00BF7BA7">
      <w:r>
        <w:separator/>
      </w:r>
    </w:p>
  </w:footnote>
  <w:footnote w:type="continuationSeparator" w:id="0">
    <w:p w:rsidR="00A9590A" w:rsidRDefault="00A9590A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D2098E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055908C8" wp14:editId="43B2A71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0C2"/>
    <w:multiLevelType w:val="hybridMultilevel"/>
    <w:tmpl w:val="EB6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C"/>
    <w:rsid w:val="0001323F"/>
    <w:rsid w:val="00016DAD"/>
    <w:rsid w:val="00026A12"/>
    <w:rsid w:val="000423E9"/>
    <w:rsid w:val="000B40A2"/>
    <w:rsid w:val="000B7B40"/>
    <w:rsid w:val="000E6A42"/>
    <w:rsid w:val="00107AED"/>
    <w:rsid w:val="001125DC"/>
    <w:rsid w:val="00122257"/>
    <w:rsid w:val="00140843"/>
    <w:rsid w:val="0014247C"/>
    <w:rsid w:val="001849F4"/>
    <w:rsid w:val="001953ED"/>
    <w:rsid w:val="001A3CF2"/>
    <w:rsid w:val="001C1BD1"/>
    <w:rsid w:val="001D319F"/>
    <w:rsid w:val="001E1E62"/>
    <w:rsid w:val="001F60F1"/>
    <w:rsid w:val="00234827"/>
    <w:rsid w:val="00235D50"/>
    <w:rsid w:val="0023603B"/>
    <w:rsid w:val="002436DC"/>
    <w:rsid w:val="0025060E"/>
    <w:rsid w:val="00260150"/>
    <w:rsid w:val="0026643F"/>
    <w:rsid w:val="002766B1"/>
    <w:rsid w:val="002A5AB5"/>
    <w:rsid w:val="002A7FE8"/>
    <w:rsid w:val="002B3125"/>
    <w:rsid w:val="002F1C0A"/>
    <w:rsid w:val="0032263C"/>
    <w:rsid w:val="00353192"/>
    <w:rsid w:val="003537BA"/>
    <w:rsid w:val="00372DCC"/>
    <w:rsid w:val="00386A85"/>
    <w:rsid w:val="003B4CFA"/>
    <w:rsid w:val="003D2CD9"/>
    <w:rsid w:val="003F6A52"/>
    <w:rsid w:val="00425C28"/>
    <w:rsid w:val="0043236D"/>
    <w:rsid w:val="004410AF"/>
    <w:rsid w:val="00452960"/>
    <w:rsid w:val="00454CCF"/>
    <w:rsid w:val="0045578C"/>
    <w:rsid w:val="00497C35"/>
    <w:rsid w:val="004B3FC3"/>
    <w:rsid w:val="004C6D28"/>
    <w:rsid w:val="00504DEA"/>
    <w:rsid w:val="0052264D"/>
    <w:rsid w:val="005457C2"/>
    <w:rsid w:val="00555108"/>
    <w:rsid w:val="005963F6"/>
    <w:rsid w:val="005A618B"/>
    <w:rsid w:val="005E3636"/>
    <w:rsid w:val="00611C8D"/>
    <w:rsid w:val="00662B5F"/>
    <w:rsid w:val="00663E17"/>
    <w:rsid w:val="00665D24"/>
    <w:rsid w:val="00672EF3"/>
    <w:rsid w:val="00713855"/>
    <w:rsid w:val="0073127E"/>
    <w:rsid w:val="00746229"/>
    <w:rsid w:val="00762DE8"/>
    <w:rsid w:val="007A1F41"/>
    <w:rsid w:val="007D43F9"/>
    <w:rsid w:val="007F1034"/>
    <w:rsid w:val="007F3BB3"/>
    <w:rsid w:val="007F66C2"/>
    <w:rsid w:val="008045A7"/>
    <w:rsid w:val="00812054"/>
    <w:rsid w:val="008437F4"/>
    <w:rsid w:val="008A7366"/>
    <w:rsid w:val="008C21EF"/>
    <w:rsid w:val="009015E2"/>
    <w:rsid w:val="00965E30"/>
    <w:rsid w:val="00966CD0"/>
    <w:rsid w:val="00973990"/>
    <w:rsid w:val="00986B4D"/>
    <w:rsid w:val="009D7202"/>
    <w:rsid w:val="009E2E1C"/>
    <w:rsid w:val="009E65B4"/>
    <w:rsid w:val="00A064FE"/>
    <w:rsid w:val="00A37AFA"/>
    <w:rsid w:val="00A9590A"/>
    <w:rsid w:val="00AC4D35"/>
    <w:rsid w:val="00B4160C"/>
    <w:rsid w:val="00B75A68"/>
    <w:rsid w:val="00BB4E02"/>
    <w:rsid w:val="00BE4447"/>
    <w:rsid w:val="00BF46DA"/>
    <w:rsid w:val="00BF7BA7"/>
    <w:rsid w:val="00C27BC2"/>
    <w:rsid w:val="00C30957"/>
    <w:rsid w:val="00C37F18"/>
    <w:rsid w:val="00C43956"/>
    <w:rsid w:val="00C847C6"/>
    <w:rsid w:val="00CF0CC7"/>
    <w:rsid w:val="00CF7E44"/>
    <w:rsid w:val="00D03F74"/>
    <w:rsid w:val="00D2098E"/>
    <w:rsid w:val="00D351B9"/>
    <w:rsid w:val="00D4506C"/>
    <w:rsid w:val="00D631CB"/>
    <w:rsid w:val="00D87E36"/>
    <w:rsid w:val="00DA208C"/>
    <w:rsid w:val="00DA48F2"/>
    <w:rsid w:val="00DB5BE8"/>
    <w:rsid w:val="00DD0C86"/>
    <w:rsid w:val="00DF4E2B"/>
    <w:rsid w:val="00E01508"/>
    <w:rsid w:val="00E041DB"/>
    <w:rsid w:val="00E10E87"/>
    <w:rsid w:val="00EE1705"/>
    <w:rsid w:val="00EF1792"/>
    <w:rsid w:val="00F652FA"/>
    <w:rsid w:val="00FB6D5A"/>
    <w:rsid w:val="00FC310E"/>
    <w:rsid w:val="00FC626A"/>
    <w:rsid w:val="00FD29C4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D9E8-F192-4FB9-8E1D-A69B764B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3100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Дунаев Михаил Александрович</cp:lastModifiedBy>
  <cp:revision>4</cp:revision>
  <cp:lastPrinted>2019-02-28T06:49:00Z</cp:lastPrinted>
  <dcterms:created xsi:type="dcterms:W3CDTF">2019-03-21T12:06:00Z</dcterms:created>
  <dcterms:modified xsi:type="dcterms:W3CDTF">2020-03-03T09:56:00Z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